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84" w:rsidRDefault="00123331">
      <w:pPr>
        <w:pStyle w:val="Rubrik4"/>
      </w:pPr>
      <w:r>
        <w:t xml:space="preserve">FUSION </w:t>
      </w:r>
      <w:r w:rsidR="00487E2E">
        <w:t xml:space="preserve">AV </w:t>
      </w:r>
      <w:r>
        <w:t>HELÄGT DOTTERBOLAG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8"/>
        <w:gridCol w:w="1477"/>
        <w:gridCol w:w="426"/>
        <w:gridCol w:w="990"/>
        <w:gridCol w:w="3830"/>
      </w:tblGrid>
      <w:tr w:rsidR="009C1F84">
        <w:trPr>
          <w:cantSplit/>
          <w:trHeight w:val="394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F84" w:rsidRDefault="00123331">
            <w:pPr>
              <w:rPr>
                <w:sz w:val="12"/>
              </w:rPr>
            </w:pPr>
            <w:r>
              <w:rPr>
                <w:noProof/>
                <w:sz w:val="12"/>
              </w:rPr>
              <w:t xml:space="preserve"> </w:t>
            </w:r>
            <w:r>
              <w:rPr>
                <w:sz w:val="12"/>
              </w:rPr>
              <w:t>Beställarens kontaktperson (</w:t>
            </w:r>
            <w:proofErr w:type="gramStart"/>
            <w:r>
              <w:rPr>
                <w:sz w:val="12"/>
              </w:rPr>
              <w:t>tillställs</w:t>
            </w:r>
            <w:proofErr w:type="gramEnd"/>
            <w:r>
              <w:rPr>
                <w:sz w:val="12"/>
              </w:rPr>
              <w:t xml:space="preserve"> alla handlingar och är betalningsansvarig)</w:t>
            </w:r>
          </w:p>
          <w:p w:rsidR="009C1F84" w:rsidRDefault="00C32F61">
            <w:pPr>
              <w:rPr>
                <w:sz w:val="1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0"/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F84" w:rsidRDefault="00C32F61">
            <w:pPr>
              <w:rPr>
                <w:i/>
                <w:sz w:val="22"/>
              </w:rPr>
            </w:pPr>
            <w:r w:rsidRPr="00C32F61">
              <w:rPr>
                <w:i/>
                <w:noProof/>
              </w:rPr>
              <w:pict>
                <v:rect id="_x0000_s1176" style="position:absolute;margin-left:-3.3pt;margin-top:.8pt;width:237.7pt;height:81.15pt;z-index:251661824;mso-position-horizontal-relative:text;mso-position-vertical-relative:text" filled="f" stroked="f">
                  <o:lock v:ext="edit" aspectratio="t"/>
                  <v:textbox style="mso-next-textbox:#_x0000_s1176" inset="0,0,0,0">
                    <w:txbxContent>
                      <w:p w:rsidR="008B3DFB" w:rsidRDefault="008B3DFB" w:rsidP="00FB6B97">
                        <w:pPr>
                          <w:rPr>
                            <w:sz w:val="8"/>
                            <w:lang w:val="en-AU"/>
                          </w:rPr>
                        </w:pPr>
                      </w:p>
                      <w:p w:rsidR="008B3DFB" w:rsidRDefault="008B3DFB" w:rsidP="00FB6B97">
                        <w:pPr>
                          <w:jc w:val="center"/>
                          <w:rPr>
                            <w:lang w:val="en-AU"/>
                          </w:rPr>
                        </w:pPr>
                        <w:bookmarkStart w:id="1" w:name="_Hlt453058375"/>
                        <w:bookmarkEnd w:id="1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73125" cy="397510"/>
                              <wp:effectExtent l="19050" t="0" r="3175" b="0"/>
                              <wp:docPr id="20" name="Bild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3125" cy="397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B3DFB" w:rsidRDefault="008B3DFB" w:rsidP="008B3DFB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Aktiebolagstjänst - BildaBolag</w:t>
                        </w:r>
                      </w:p>
                      <w:p w:rsidR="008B3DFB" w:rsidRPr="00707F95" w:rsidRDefault="00610EFB" w:rsidP="008B3DFB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</w:rPr>
                        </w:pPr>
                        <w:r w:rsidRPr="00610EFB">
                          <w:rPr>
                            <w:rFonts w:ascii="Arial" w:hAnsi="Arial" w:cs="Arial"/>
                            <w:b w:val="0"/>
                            <w:sz w:val="20"/>
                          </w:rPr>
                          <w:t>Stockholm tel 08-24 83 40, info@ab.se</w:t>
                        </w:r>
                      </w:p>
                      <w:p w:rsidR="008B3DFB" w:rsidRPr="00BD0880" w:rsidRDefault="00610EFB" w:rsidP="008B3DFB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lang w:val="en-AU"/>
                          </w:rPr>
                        </w:pPr>
                        <w:r w:rsidRPr="00610EFB">
                          <w:rPr>
                            <w:rFonts w:ascii="Arial" w:hAnsi="Arial" w:cs="Arial"/>
                            <w:b w:val="0"/>
                            <w:sz w:val="20"/>
                            <w:lang w:val="en-AU"/>
                          </w:rPr>
                          <w:t>Uppsala tel 018-69 28 70, uppsala@ab.se</w:t>
                        </w:r>
                      </w:p>
                      <w:p w:rsidR="008B3DFB" w:rsidRPr="00BD0880" w:rsidRDefault="008B3DFB" w:rsidP="00FB6B97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8B3DFB" w:rsidRPr="00BD0880" w:rsidRDefault="008B3DFB" w:rsidP="00FB6B97">
                        <w:pPr>
                          <w:rPr>
                            <w:lang w:val="en-GB"/>
                          </w:rPr>
                        </w:pPr>
                      </w:p>
                      <w:p w:rsidR="008B3DFB" w:rsidRPr="00BD0880" w:rsidRDefault="008B3DFB">
                        <w:pPr>
                          <w:rPr>
                            <w:sz w:val="8"/>
                            <w:lang w:val="en-GB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9C1F84">
        <w:trPr>
          <w:cantSplit/>
          <w:trHeight w:val="408"/>
        </w:trPr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</w:tcPr>
          <w:p w:rsidR="009C1F84" w:rsidRDefault="00123331">
            <w:pPr>
              <w:rPr>
                <w:noProof/>
                <w:sz w:val="12"/>
              </w:rPr>
            </w:pPr>
            <w:r>
              <w:rPr>
                <w:noProof/>
                <w:sz w:val="12"/>
              </w:rPr>
              <w:t>Gatuadress/Box e. dyl.</w:t>
            </w:r>
          </w:p>
          <w:p w:rsidR="009C1F84" w:rsidRDefault="00C32F61">
            <w:pPr>
              <w:rPr>
                <w:noProof/>
                <w:sz w:val="1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F84" w:rsidRDefault="00123331">
            <w:pPr>
              <w:rPr>
                <w:noProof/>
                <w:sz w:val="12"/>
              </w:rPr>
            </w:pPr>
            <w:r>
              <w:rPr>
                <w:noProof/>
                <w:sz w:val="12"/>
              </w:rPr>
              <w:t>Telefonnr</w:t>
            </w:r>
            <w:r w:rsidR="00F0274D">
              <w:rPr>
                <w:noProof/>
                <w:sz w:val="12"/>
              </w:rPr>
              <w:t>.</w:t>
            </w:r>
            <w:r>
              <w:rPr>
                <w:noProof/>
                <w:sz w:val="12"/>
              </w:rPr>
              <w:t xml:space="preserve"> dagtid</w:t>
            </w:r>
          </w:p>
          <w:p w:rsidR="009C1F84" w:rsidRDefault="00C32F61">
            <w:pPr>
              <w:rPr>
                <w:noProof/>
                <w:sz w:val="1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F84" w:rsidRDefault="009C1F84">
            <w:pPr>
              <w:rPr>
                <w:noProof/>
                <w:sz w:val="12"/>
              </w:rPr>
            </w:pPr>
          </w:p>
        </w:tc>
      </w:tr>
      <w:tr w:rsidR="009C1F84">
        <w:trPr>
          <w:cantSplit/>
          <w:trHeight w:val="408"/>
        </w:trPr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4" w:rsidRDefault="00123331">
            <w:pPr>
              <w:rPr>
                <w:sz w:val="12"/>
              </w:rPr>
            </w:pPr>
            <w:r>
              <w:rPr>
                <w:sz w:val="12"/>
              </w:rPr>
              <w:t>Postnummer och postadress</w:t>
            </w:r>
          </w:p>
          <w:p w:rsidR="009C1F84" w:rsidRDefault="00C32F61">
            <w:pPr>
              <w:rPr>
                <w:sz w:val="1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4" w:rsidRDefault="00123331">
            <w:pPr>
              <w:rPr>
                <w:sz w:val="12"/>
              </w:rPr>
            </w:pPr>
            <w:r>
              <w:rPr>
                <w:sz w:val="12"/>
              </w:rPr>
              <w:t>Mobilnr:</w:t>
            </w:r>
          </w:p>
          <w:p w:rsidR="009C1F84" w:rsidRDefault="00C32F61">
            <w:pPr>
              <w:rPr>
                <w:sz w:val="1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F84" w:rsidRDefault="009C1F84">
            <w:pPr>
              <w:rPr>
                <w:sz w:val="12"/>
              </w:rPr>
            </w:pPr>
          </w:p>
        </w:tc>
      </w:tr>
      <w:tr w:rsidR="009C1F84">
        <w:trPr>
          <w:cantSplit/>
          <w:trHeight w:val="421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4" w:rsidRDefault="00123331">
            <w:pPr>
              <w:pStyle w:val="Rubrik3"/>
              <w:rPr>
                <w:b w:val="0"/>
                <w:noProof/>
              </w:rPr>
            </w:pPr>
            <w:r>
              <w:rPr>
                <w:b w:val="0"/>
                <w:noProof/>
              </w:rPr>
              <w:t>E-postadress</w:t>
            </w:r>
          </w:p>
          <w:p w:rsidR="009C1F84" w:rsidRDefault="00C32F61"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4" w:rsidRDefault="009C1F84"/>
        </w:tc>
      </w:tr>
      <w:tr w:rsidR="009C1F84">
        <w:trPr>
          <w:cantSplit/>
          <w:trHeight w:val="32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4" w:rsidRDefault="00C32F61">
            <w:pPr>
              <w:pStyle w:val="Rubrik1"/>
              <w:rPr>
                <w:caps/>
                <w:noProof/>
                <w:sz w:val="12"/>
              </w:rPr>
            </w:pPr>
            <w:r w:rsidRPr="00C32F61">
              <w:rPr>
                <w:b w:val="0"/>
                <w:noProof/>
              </w:rPr>
              <w:pict>
                <v:oval id="_x0000_s1178" style="position:absolute;margin-left:-17.7pt;margin-top:-.1pt;width:10.2pt;height:10.2pt;z-index:251662848;mso-position-horizontal-relative:text;mso-position-vertical-relative:text">
                  <o:lock v:ext="edit" aspectratio="t"/>
                  <v:textbox style="mso-next-textbox:#_x0000_s1178" inset="0,0,0,0">
                    <w:txbxContent>
                      <w:p w:rsidR="008B3DFB" w:rsidRDefault="008B3DF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123331">
              <w:rPr>
                <w:caps/>
                <w:noProof/>
              </w:rPr>
              <w:t>Övertagande moderbolag / förening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4" w:rsidRDefault="00C32F61" w:rsidP="00F0274D">
            <w:pPr>
              <w:pStyle w:val="Rubrik1"/>
              <w:rPr>
                <w:caps/>
                <w:noProof/>
                <w:sz w:val="12"/>
              </w:rPr>
            </w:pPr>
            <w:r>
              <w:rPr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331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23331">
              <w:rPr>
                <w:b w:val="0"/>
                <w:sz w:val="18"/>
              </w:rPr>
              <w:t xml:space="preserve"> </w:t>
            </w:r>
            <w:r w:rsidR="00F0274D">
              <w:rPr>
                <w:b w:val="0"/>
                <w:sz w:val="18"/>
              </w:rPr>
              <w:t xml:space="preserve">Dessa </w:t>
            </w:r>
            <w:r w:rsidR="00123331">
              <w:rPr>
                <w:b w:val="0"/>
                <w:sz w:val="18"/>
              </w:rPr>
              <w:t>uppgifter framgår av bifogat registreringsbevis</w:t>
            </w:r>
          </w:p>
        </w:tc>
      </w:tr>
      <w:tr w:rsidR="009C1F84">
        <w:trPr>
          <w:trHeight w:val="407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C1F84" w:rsidRDefault="00123331">
            <w:pPr>
              <w:pStyle w:val="Rubrik3"/>
              <w:rPr>
                <w:b w:val="0"/>
              </w:rPr>
            </w:pPr>
            <w:r>
              <w:rPr>
                <w:b w:val="0"/>
              </w:rPr>
              <w:t>Bolagets/föreningens namn</w:t>
            </w:r>
          </w:p>
          <w:p w:rsidR="009C1F84" w:rsidRDefault="00C32F61"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3830" w:type="dxa"/>
            <w:tcBorders>
              <w:top w:val="single" w:sz="4" w:space="0" w:color="auto"/>
              <w:right w:val="single" w:sz="4" w:space="0" w:color="auto"/>
            </w:tcBorders>
          </w:tcPr>
          <w:p w:rsidR="009C1F84" w:rsidRDefault="00123331">
            <w:pPr>
              <w:rPr>
                <w:sz w:val="12"/>
              </w:rPr>
            </w:pPr>
            <w:r>
              <w:rPr>
                <w:sz w:val="12"/>
              </w:rPr>
              <w:t>Organisationsnummer</w:t>
            </w:r>
          </w:p>
          <w:p w:rsidR="009C1F84" w:rsidRDefault="00C32F61">
            <w:pPr>
              <w:rPr>
                <w:b/>
                <w:sz w:val="28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9C1F84">
        <w:trPr>
          <w:trHeight w:val="407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C1F84" w:rsidRDefault="00123331">
            <w:pPr>
              <w:pStyle w:val="Rubrik3"/>
              <w:rPr>
                <w:b w:val="0"/>
              </w:rPr>
            </w:pPr>
            <w:r>
              <w:rPr>
                <w:b w:val="0"/>
              </w:rPr>
              <w:t>Bolagets/ föreningens postadress</w:t>
            </w:r>
          </w:p>
          <w:p w:rsidR="009C1F84" w:rsidRDefault="00C32F61"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3830" w:type="dxa"/>
            <w:tcBorders>
              <w:top w:val="single" w:sz="4" w:space="0" w:color="auto"/>
              <w:right w:val="single" w:sz="4" w:space="0" w:color="auto"/>
            </w:tcBorders>
          </w:tcPr>
          <w:p w:rsidR="009C1F84" w:rsidRDefault="00123331">
            <w:pPr>
              <w:rPr>
                <w:sz w:val="12"/>
              </w:rPr>
            </w:pPr>
            <w:r>
              <w:rPr>
                <w:sz w:val="12"/>
              </w:rPr>
              <w:t>Styrelsens säte</w:t>
            </w:r>
          </w:p>
          <w:p w:rsidR="009C1F84" w:rsidRDefault="00C32F61">
            <w:pPr>
              <w:rPr>
                <w:sz w:val="1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9C1F84">
        <w:trPr>
          <w:trHeight w:val="364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84" w:rsidRDefault="00C32F61">
            <w:pPr>
              <w:pStyle w:val="Rubrik3"/>
              <w:rPr>
                <w:b w:val="0"/>
                <w:noProof/>
              </w:rPr>
            </w:pPr>
            <w:r w:rsidRPr="00C32F61">
              <w:rPr>
                <w:b w:val="0"/>
                <w:noProof/>
                <w:sz w:val="20"/>
              </w:rPr>
              <w:pict>
                <v:oval id="_x0000_s1075" style="position:absolute;margin-left:-16.9pt;margin-top:1.5pt;width:10.2pt;height:10.2pt;z-index:251651584;mso-position-horizontal-relative:text;mso-position-vertical-relative:text">
                  <o:lock v:ext="edit" aspectratio="t"/>
                  <v:textbox style="mso-next-textbox:#_x0000_s1075" inset="0,0,0,0">
                    <w:txbxContent>
                      <w:p w:rsidR="008B3DFB" w:rsidRDefault="008B3DF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123331">
              <w:rPr>
                <w:b w:val="0"/>
              </w:rPr>
              <w:t>Styrelseledamots namn</w:t>
            </w:r>
          </w:p>
          <w:p w:rsidR="009C1F84" w:rsidRDefault="00C32F61"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4" w:rsidRDefault="00123331">
            <w:pPr>
              <w:tabs>
                <w:tab w:val="left" w:pos="1208"/>
                <w:tab w:val="left" w:pos="2342"/>
              </w:tabs>
              <w:rPr>
                <w:sz w:val="12"/>
              </w:rPr>
            </w:pPr>
            <w:r>
              <w:rPr>
                <w:sz w:val="12"/>
              </w:rPr>
              <w:t>Bolagskategori</w:t>
            </w:r>
          </w:p>
          <w:p w:rsidR="00610EFB" w:rsidRDefault="00123331" w:rsidP="00610EFB">
            <w:pPr>
              <w:tabs>
                <w:tab w:val="left" w:pos="74"/>
                <w:tab w:val="left" w:pos="1208"/>
              </w:tabs>
              <w:rPr>
                <w:b/>
                <w:sz w:val="18"/>
              </w:rPr>
            </w:pPr>
            <w:r>
              <w:rPr>
                <w:sz w:val="12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Publikt</w:t>
            </w:r>
            <w:r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Privat</w:t>
            </w:r>
          </w:p>
        </w:tc>
      </w:tr>
      <w:tr w:rsidR="009C1F84">
        <w:trPr>
          <w:trHeight w:val="421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F84" w:rsidRDefault="00C32F61">
            <w:pPr>
              <w:pStyle w:val="Rubrik3"/>
              <w:rPr>
                <w:b w:val="0"/>
              </w:rPr>
            </w:pPr>
            <w:r>
              <w:rPr>
                <w:b w:val="0"/>
                <w:noProof/>
              </w:rPr>
              <w:pict>
                <v:oval id="_x0000_s1074" style="position:absolute;margin-left:-17.2pt;margin-top:1.5pt;width:10.2pt;height:10.2pt;z-index:251650560;mso-position-horizontal-relative:text;mso-position-vertical-relative:text">
                  <o:lock v:ext="edit" aspectratio="t"/>
                  <v:textbox style="mso-next-textbox:#_x0000_s1074" inset="0,0,0,0">
                    <w:txbxContent>
                      <w:p w:rsidR="008B3DFB" w:rsidRDefault="008B3DF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123331">
              <w:rPr>
                <w:b w:val="0"/>
              </w:rPr>
              <w:t>Revisor/er</w:t>
            </w:r>
          </w:p>
          <w:p w:rsidR="009C1F84" w:rsidRDefault="00C32F61"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F84" w:rsidRDefault="009C1F84">
            <w:pPr>
              <w:rPr>
                <w:b/>
                <w:sz w:val="28"/>
              </w:rPr>
            </w:pPr>
          </w:p>
        </w:tc>
      </w:tr>
      <w:tr w:rsidR="009C1F84">
        <w:trPr>
          <w:cantSplit/>
          <w:trHeight w:val="163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F84" w:rsidRDefault="00123331">
            <w:pPr>
              <w:rPr>
                <w:b/>
                <w:sz w:val="28"/>
              </w:rPr>
            </w:pPr>
            <w:r>
              <w:rPr>
                <w:b/>
                <w:bCs/>
                <w:caps/>
                <w:noProof/>
                <w:sz w:val="22"/>
              </w:rPr>
              <w:t>AKTIE-/ANDELSÄGARE I MODERBOLAGET/FÖRENINGEN</w:t>
            </w:r>
            <w:r>
              <w:rPr>
                <w:b/>
              </w:rPr>
              <w:tab/>
            </w:r>
          </w:p>
        </w:tc>
      </w:tr>
      <w:tr w:rsidR="009C1F84">
        <w:trPr>
          <w:cantSplit/>
          <w:trHeight w:val="29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4" w:rsidRDefault="00C32F61">
            <w:pPr>
              <w:pStyle w:val="Rubrik3"/>
              <w:rPr>
                <w:b w:val="0"/>
                <w:noProof/>
              </w:rPr>
            </w:pPr>
            <w:r w:rsidRPr="00C32F61">
              <w:rPr>
                <w:b w:val="0"/>
                <w:noProof/>
                <w:sz w:val="20"/>
              </w:rPr>
              <w:pict>
                <v:oval id="_x0000_s1187" style="position:absolute;margin-left:-16.9pt;margin-top:1.5pt;width:10.2pt;height:10.2pt;z-index:251664896;mso-position-horizontal-relative:text;mso-position-vertical-relative:text">
                  <o:lock v:ext="edit" aspectratio="t"/>
                  <v:textbox style="mso-next-textbox:#_x0000_s1187" inset="0,0,0,0">
                    <w:txbxContent>
                      <w:p w:rsidR="008B3DFB" w:rsidRDefault="008B3DF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123331">
              <w:rPr>
                <w:b w:val="0"/>
              </w:rPr>
              <w:t>Namn</w:t>
            </w:r>
          </w:p>
          <w:p w:rsidR="009C1F84" w:rsidRDefault="00C32F61">
            <w:pPr>
              <w:pStyle w:val="Rubrik3"/>
              <w:rPr>
                <w:b w:val="0"/>
                <w:noProof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123331">
              <w:rPr>
                <w:i/>
                <w:noProof/>
                <w:sz w:val="20"/>
              </w:rPr>
              <w:t> </w:t>
            </w:r>
            <w:r w:rsidR="00123331">
              <w:rPr>
                <w:i/>
                <w:noProof/>
                <w:sz w:val="20"/>
              </w:rPr>
              <w:t> </w:t>
            </w:r>
            <w:r w:rsidR="00123331">
              <w:rPr>
                <w:i/>
                <w:noProof/>
                <w:sz w:val="20"/>
              </w:rPr>
              <w:t> </w:t>
            </w:r>
            <w:r w:rsidR="00123331">
              <w:rPr>
                <w:i/>
                <w:noProof/>
                <w:sz w:val="20"/>
              </w:rPr>
              <w:t> </w:t>
            </w:r>
            <w:r w:rsidR="00123331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4" w:rsidRDefault="00123331">
            <w:pPr>
              <w:pStyle w:val="Rubrik3"/>
              <w:rPr>
                <w:b w:val="0"/>
                <w:noProof/>
              </w:rPr>
            </w:pPr>
            <w:r>
              <w:rPr>
                <w:b w:val="0"/>
              </w:rPr>
              <w:t>Antal aktier</w:t>
            </w:r>
            <w:r w:rsidR="00F0274D">
              <w:rPr>
                <w:b w:val="0"/>
              </w:rPr>
              <w:t>/andelar</w:t>
            </w:r>
          </w:p>
          <w:p w:rsidR="009C1F84" w:rsidRDefault="00C32F61">
            <w:pPr>
              <w:rPr>
                <w:b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123331">
              <w:rPr>
                <w:i/>
                <w:noProof/>
              </w:rPr>
              <w:t> </w:t>
            </w:r>
            <w:r w:rsidR="00123331">
              <w:rPr>
                <w:i/>
                <w:noProof/>
              </w:rPr>
              <w:t> </w:t>
            </w:r>
            <w:r w:rsidR="00123331">
              <w:rPr>
                <w:i/>
                <w:noProof/>
              </w:rPr>
              <w:t> </w:t>
            </w:r>
            <w:r w:rsidR="00123331">
              <w:rPr>
                <w:i/>
                <w:noProof/>
              </w:rPr>
              <w:t> </w:t>
            </w:r>
            <w:r w:rsidR="00123331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9C1F84">
        <w:trPr>
          <w:cantSplit/>
          <w:trHeight w:val="29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4" w:rsidRDefault="00123331">
            <w:pPr>
              <w:pStyle w:val="Rubrik3"/>
              <w:rPr>
                <w:b w:val="0"/>
                <w:noProof/>
              </w:rPr>
            </w:pPr>
            <w:r>
              <w:rPr>
                <w:b w:val="0"/>
              </w:rPr>
              <w:t>Namn</w:t>
            </w:r>
          </w:p>
          <w:p w:rsidR="009C1F84" w:rsidRDefault="00C32F61">
            <w:pPr>
              <w:pStyle w:val="Rubrik3"/>
              <w:rPr>
                <w:b w:val="0"/>
                <w:noProof/>
                <w:sz w:val="20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4" w:rsidRDefault="00123331">
            <w:pPr>
              <w:pStyle w:val="Rubrik3"/>
              <w:rPr>
                <w:b w:val="0"/>
                <w:noProof/>
              </w:rPr>
            </w:pPr>
            <w:r>
              <w:rPr>
                <w:b w:val="0"/>
              </w:rPr>
              <w:t>Antal aktier</w:t>
            </w:r>
            <w:r w:rsidR="00F0274D">
              <w:rPr>
                <w:b w:val="0"/>
              </w:rPr>
              <w:t>/andelar</w:t>
            </w:r>
          </w:p>
          <w:p w:rsidR="009C1F84" w:rsidRDefault="00C32F61">
            <w:pPr>
              <w:pStyle w:val="Rubrik3"/>
              <w:rPr>
                <w:b w:val="0"/>
                <w:noProof/>
                <w:sz w:val="20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9C1F84">
        <w:trPr>
          <w:cantSplit/>
          <w:trHeight w:val="29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4" w:rsidRDefault="00123331">
            <w:pPr>
              <w:pStyle w:val="Rubrik3"/>
              <w:rPr>
                <w:b w:val="0"/>
                <w:noProof/>
              </w:rPr>
            </w:pPr>
            <w:r>
              <w:rPr>
                <w:b w:val="0"/>
              </w:rPr>
              <w:t>Namn</w:t>
            </w:r>
          </w:p>
          <w:p w:rsidR="009C1F84" w:rsidRDefault="00C32F61">
            <w:pPr>
              <w:pStyle w:val="Rubrik3"/>
              <w:rPr>
                <w:b w:val="0"/>
                <w:noProof/>
                <w:sz w:val="20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4" w:rsidRDefault="00123331">
            <w:pPr>
              <w:pStyle w:val="Rubrik3"/>
              <w:rPr>
                <w:b w:val="0"/>
                <w:noProof/>
              </w:rPr>
            </w:pPr>
            <w:r>
              <w:rPr>
                <w:b w:val="0"/>
              </w:rPr>
              <w:t>Antal aktier</w:t>
            </w:r>
            <w:r w:rsidR="00F0274D">
              <w:rPr>
                <w:b w:val="0"/>
              </w:rPr>
              <w:t>/andelar</w:t>
            </w:r>
          </w:p>
          <w:p w:rsidR="009C1F84" w:rsidRDefault="00C32F61">
            <w:pPr>
              <w:pStyle w:val="Rubrik3"/>
              <w:rPr>
                <w:b w:val="0"/>
                <w:noProof/>
                <w:sz w:val="20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9C1F84">
        <w:trPr>
          <w:cantSplit/>
          <w:trHeight w:val="32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4" w:rsidRDefault="00C32F61">
            <w:pPr>
              <w:pStyle w:val="Rubrik1"/>
              <w:rPr>
                <w:caps/>
                <w:noProof/>
                <w:sz w:val="12"/>
              </w:rPr>
            </w:pPr>
            <w:r w:rsidRPr="00C32F61">
              <w:rPr>
                <w:caps/>
                <w:noProof/>
              </w:rPr>
              <w:pict>
                <v:oval id="_x0000_s1182" style="position:absolute;margin-left:-17.15pt;margin-top:-.25pt;width:10.2pt;height:10.2pt;z-index:251663872;mso-position-horizontal-relative:text;mso-position-vertical-relative:text">
                  <o:lock v:ext="edit" aspectratio="t"/>
                  <v:textbox style="mso-next-textbox:#_x0000_s1182" inset="0,0,0,0">
                    <w:txbxContent>
                      <w:p w:rsidR="008B3DFB" w:rsidRDefault="008B3DF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  <w:p w:rsidR="008B3DFB" w:rsidRDefault="008B3DF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oval>
              </w:pict>
            </w:r>
            <w:r w:rsidR="00123331">
              <w:rPr>
                <w:caps/>
                <w:noProof/>
              </w:rPr>
              <w:t xml:space="preserve">ÖverLÅTANDE HELÄGT DOTTerbolag 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4" w:rsidRDefault="00C32F61" w:rsidP="00F0274D">
            <w:pPr>
              <w:rPr>
                <w:sz w:val="12"/>
              </w:rPr>
            </w:pPr>
            <w:r>
              <w:rPr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331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23331">
              <w:rPr>
                <w:b/>
                <w:sz w:val="18"/>
              </w:rPr>
              <w:t xml:space="preserve"> </w:t>
            </w:r>
            <w:r w:rsidR="00F0274D">
              <w:rPr>
                <w:bCs/>
                <w:sz w:val="18"/>
              </w:rPr>
              <w:t xml:space="preserve">Dessa </w:t>
            </w:r>
            <w:r w:rsidR="00123331">
              <w:rPr>
                <w:bCs/>
                <w:sz w:val="18"/>
              </w:rPr>
              <w:t>uppgifter framgår av bifogat registreringsbevis</w:t>
            </w:r>
          </w:p>
        </w:tc>
      </w:tr>
      <w:tr w:rsidR="009C1F84">
        <w:trPr>
          <w:trHeight w:val="407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C1F84" w:rsidRDefault="00123331">
            <w:pPr>
              <w:pStyle w:val="Rubrik3"/>
              <w:rPr>
                <w:b w:val="0"/>
              </w:rPr>
            </w:pPr>
            <w:r>
              <w:rPr>
                <w:b w:val="0"/>
              </w:rPr>
              <w:t>Bolagets namn</w:t>
            </w:r>
          </w:p>
          <w:p w:rsidR="009C1F84" w:rsidRDefault="00C32F61">
            <w:pPr>
              <w:tabs>
                <w:tab w:val="left" w:pos="2624"/>
              </w:tabs>
            </w:pPr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3830" w:type="dxa"/>
            <w:tcBorders>
              <w:top w:val="single" w:sz="4" w:space="0" w:color="auto"/>
              <w:right w:val="single" w:sz="4" w:space="0" w:color="auto"/>
            </w:tcBorders>
          </w:tcPr>
          <w:p w:rsidR="009C1F84" w:rsidRDefault="00123331">
            <w:pPr>
              <w:rPr>
                <w:sz w:val="12"/>
              </w:rPr>
            </w:pPr>
            <w:r>
              <w:rPr>
                <w:sz w:val="12"/>
              </w:rPr>
              <w:t>Organisationsnummer</w:t>
            </w:r>
          </w:p>
          <w:p w:rsidR="009C1F84" w:rsidRDefault="00C32F61">
            <w:pPr>
              <w:rPr>
                <w:b/>
                <w:sz w:val="28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9C1F84">
        <w:trPr>
          <w:trHeight w:val="404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C1F84" w:rsidRDefault="00123331">
            <w:pPr>
              <w:pStyle w:val="Rubrik3"/>
              <w:rPr>
                <w:b w:val="0"/>
              </w:rPr>
            </w:pPr>
            <w:r>
              <w:rPr>
                <w:b w:val="0"/>
              </w:rPr>
              <w:t>Bolagets</w:t>
            </w:r>
            <w:r w:rsidR="00581AAA">
              <w:rPr>
                <w:b w:val="0"/>
              </w:rPr>
              <w:t xml:space="preserve"> </w:t>
            </w:r>
            <w:r>
              <w:rPr>
                <w:b w:val="0"/>
              </w:rPr>
              <w:t>postadress</w:t>
            </w:r>
          </w:p>
          <w:p w:rsidR="009C1F84" w:rsidRDefault="00C32F61"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3830" w:type="dxa"/>
            <w:tcBorders>
              <w:top w:val="single" w:sz="4" w:space="0" w:color="auto"/>
              <w:right w:val="single" w:sz="4" w:space="0" w:color="auto"/>
            </w:tcBorders>
          </w:tcPr>
          <w:p w:rsidR="009C1F84" w:rsidRDefault="00123331">
            <w:pPr>
              <w:rPr>
                <w:sz w:val="12"/>
              </w:rPr>
            </w:pPr>
            <w:r>
              <w:rPr>
                <w:sz w:val="12"/>
              </w:rPr>
              <w:t>Styrelsens säte</w:t>
            </w:r>
          </w:p>
          <w:p w:rsidR="009C1F84" w:rsidRDefault="00C32F61">
            <w:pPr>
              <w:rPr>
                <w:sz w:val="1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9C1F84">
        <w:trPr>
          <w:trHeight w:val="407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84" w:rsidRDefault="00C32F61">
            <w:pPr>
              <w:pStyle w:val="Rubrik3"/>
              <w:rPr>
                <w:b w:val="0"/>
                <w:noProof/>
              </w:rPr>
            </w:pPr>
            <w:r w:rsidRPr="00C32F61">
              <w:rPr>
                <w:b w:val="0"/>
                <w:noProof/>
                <w:sz w:val="20"/>
              </w:rPr>
              <w:pict>
                <v:oval id="_x0000_s1147" style="position:absolute;margin-left:-16.9pt;margin-top:.1pt;width:10.2pt;height:10.2pt;z-index:251658752;mso-position-horizontal-relative:text;mso-position-vertical-relative:text">
                  <o:lock v:ext="edit" aspectratio="t"/>
                  <v:textbox style="mso-next-textbox:#_x0000_s1147" inset="0,0,0,0">
                    <w:txbxContent>
                      <w:p w:rsidR="008B3DFB" w:rsidRDefault="008B3DF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123331">
              <w:rPr>
                <w:b w:val="0"/>
              </w:rPr>
              <w:t>Styrelseledamots namn</w:t>
            </w:r>
          </w:p>
          <w:p w:rsidR="009C1F84" w:rsidRDefault="00C32F61"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4" w:rsidRDefault="00123331">
            <w:pPr>
              <w:rPr>
                <w:sz w:val="12"/>
              </w:rPr>
            </w:pPr>
            <w:r>
              <w:rPr>
                <w:sz w:val="12"/>
              </w:rPr>
              <w:t>Bolagskategori</w:t>
            </w:r>
          </w:p>
          <w:p w:rsidR="00610EFB" w:rsidRDefault="00487E2E" w:rsidP="00610EFB">
            <w:pPr>
              <w:tabs>
                <w:tab w:val="left" w:pos="74"/>
                <w:tab w:val="left" w:pos="1208"/>
              </w:tabs>
              <w:rPr>
                <w:b/>
                <w:sz w:val="18"/>
              </w:rPr>
            </w:pPr>
            <w:r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331"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r w:rsidR="00123331">
              <w:rPr>
                <w:sz w:val="18"/>
              </w:rPr>
              <w:t xml:space="preserve"> Publikt</w:t>
            </w:r>
            <w:r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331"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r w:rsidR="00123331">
              <w:rPr>
                <w:sz w:val="18"/>
              </w:rPr>
              <w:t xml:space="preserve"> Privat</w:t>
            </w:r>
          </w:p>
        </w:tc>
      </w:tr>
      <w:tr w:rsidR="009C1F84">
        <w:trPr>
          <w:trHeight w:val="407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F84" w:rsidRDefault="00C32F61">
            <w:pPr>
              <w:pStyle w:val="Rubrik3"/>
              <w:rPr>
                <w:b w:val="0"/>
              </w:rPr>
            </w:pPr>
            <w:r>
              <w:rPr>
                <w:b w:val="0"/>
                <w:noProof/>
              </w:rPr>
              <w:pict>
                <v:oval id="_x0000_s1148" style="position:absolute;margin-left:-16.9pt;margin-top:-.55pt;width:10.2pt;height:10.2pt;z-index:251659776;mso-position-horizontal-relative:text;mso-position-vertical-relative:text">
                  <o:lock v:ext="edit" aspectratio="t"/>
                  <v:textbox style="mso-next-textbox:#_x0000_s1148" inset="0,0,0,0">
                    <w:txbxContent>
                      <w:p w:rsidR="008B3DFB" w:rsidRDefault="008B3DF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123331">
              <w:rPr>
                <w:b w:val="0"/>
              </w:rPr>
              <w:t>Revisor/er</w:t>
            </w:r>
          </w:p>
          <w:p w:rsidR="009C1F84" w:rsidRDefault="00C32F61"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331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 w:rsidR="00123331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F84" w:rsidRDefault="009C1F84">
            <w:pPr>
              <w:rPr>
                <w:b/>
                <w:sz w:val="28"/>
              </w:rPr>
            </w:pPr>
          </w:p>
        </w:tc>
      </w:tr>
      <w:tr w:rsidR="009C1F84">
        <w:trPr>
          <w:trHeight w:val="378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84" w:rsidRDefault="00123331">
            <w:pPr>
              <w:pStyle w:val="Rubrik3"/>
              <w:tabs>
                <w:tab w:val="left" w:pos="356"/>
              </w:tabs>
              <w:rPr>
                <w:b w:val="0"/>
                <w:sz w:val="18"/>
              </w:rPr>
            </w:pPr>
            <w:r>
              <w:rPr>
                <w:b w:val="0"/>
                <w:sz w:val="20"/>
              </w:rPr>
              <w:tab/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4" w:rsidRDefault="009C1F84">
            <w:pPr>
              <w:rPr>
                <w:b/>
                <w:sz w:val="28"/>
              </w:rPr>
            </w:pPr>
          </w:p>
        </w:tc>
      </w:tr>
      <w:tr w:rsidR="009C1F84" w:rsidTr="00771BEF">
        <w:trPr>
          <w:trHeight w:val="3260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4" w:rsidRDefault="00C32F61">
            <w:pPr>
              <w:rPr>
                <w:sz w:val="12"/>
              </w:rPr>
            </w:pPr>
            <w:r w:rsidRPr="00C32F61">
              <w:rPr>
                <w:noProof/>
              </w:rPr>
              <w:pict>
                <v:oval id="_x0000_s1123" style="position:absolute;margin-left:-16.9pt;margin-top:5.9pt;width:10.2pt;height:10.2pt;z-index:251652608;mso-position-horizontal-relative:text;mso-position-vertical-relative:text">
                  <o:lock v:ext="edit" aspectratio="t"/>
                  <v:textbox style="mso-next-textbox:#_x0000_s1123" inset="0,0,0,0">
                    <w:txbxContent>
                      <w:p w:rsidR="008B3DFB" w:rsidRDefault="008B3DF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  <w:p w:rsidR="009C1F84" w:rsidRDefault="00123331">
            <w:pPr>
              <w:tabs>
                <w:tab w:val="left" w:pos="160"/>
                <w:tab w:val="left" w:pos="5034"/>
                <w:tab w:val="left" w:pos="5885"/>
                <w:tab w:val="left" w:pos="9003"/>
                <w:tab w:val="left" w:pos="9570"/>
              </w:tabs>
              <w:rPr>
                <w:sz w:val="12"/>
              </w:rPr>
            </w:pPr>
            <w:r>
              <w:rPr>
                <w:sz w:val="18"/>
              </w:rPr>
              <w:t>Finns i dotterbolaget utgivna konvertibler eller teckningsoptioner</w:t>
            </w:r>
            <w:r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Nej</w:t>
            </w:r>
          </w:p>
          <w:p w:rsidR="009C1F84" w:rsidRDefault="00C32F61">
            <w:pPr>
              <w:tabs>
                <w:tab w:val="left" w:pos="160"/>
                <w:tab w:val="left" w:pos="5034"/>
                <w:tab w:val="left" w:pos="5885"/>
                <w:tab w:val="left" w:pos="9003"/>
                <w:tab w:val="left" w:pos="9570"/>
              </w:tabs>
              <w:rPr>
                <w:sz w:val="18"/>
              </w:rPr>
            </w:pPr>
            <w:r w:rsidRPr="00C32F61">
              <w:rPr>
                <w:noProof/>
              </w:rPr>
              <w:pict>
                <v:oval id="_x0000_s1124" style="position:absolute;margin-left:-16.9pt;margin-top:0;width:10.2pt;height:10.2pt;z-index:251653632">
                  <o:lock v:ext="edit" aspectratio="t"/>
                  <v:textbox style="mso-next-textbox:#_x0000_s1124" inset="0,0,0,0">
                    <w:txbxContent>
                      <w:p w:rsidR="008B3DFB" w:rsidRDefault="008B3DF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="00123331">
              <w:rPr>
                <w:sz w:val="18"/>
              </w:rPr>
              <w:t>Finns i dotterbolaget pensionsstiftelse</w:t>
            </w:r>
            <w:r w:rsidR="00123331"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="00123331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"/>
            <w:r w:rsidR="00123331">
              <w:rPr>
                <w:sz w:val="18"/>
              </w:rPr>
              <w:t xml:space="preserve"> Ja</w:t>
            </w:r>
            <w:r w:rsidR="00123331"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331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23331">
              <w:rPr>
                <w:sz w:val="18"/>
              </w:rPr>
              <w:t xml:space="preserve"> Nej</w:t>
            </w:r>
          </w:p>
          <w:p w:rsidR="009C1F84" w:rsidRDefault="00C32F61">
            <w:pPr>
              <w:tabs>
                <w:tab w:val="left" w:pos="160"/>
                <w:tab w:val="left" w:pos="5034"/>
                <w:tab w:val="left" w:pos="5885"/>
                <w:tab w:val="left" w:pos="9003"/>
                <w:tab w:val="left" w:pos="9570"/>
              </w:tabs>
              <w:rPr>
                <w:sz w:val="18"/>
              </w:rPr>
            </w:pPr>
            <w:r w:rsidRPr="00C32F61">
              <w:rPr>
                <w:noProof/>
              </w:rPr>
              <w:pict>
                <v:oval id="_x0000_s1125" style="position:absolute;margin-left:-16.9pt;margin-top:-.1pt;width:10.2pt;height:10.2pt;z-index:251654656">
                  <o:lock v:ext="edit" aspectratio="t"/>
                  <v:textbox style="mso-next-textbox:#_x0000_s1125" inset="0,0,0,0">
                    <w:txbxContent>
                      <w:p w:rsidR="008B3DFB" w:rsidRDefault="008B3DF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 w:rsidR="00123331">
              <w:rPr>
                <w:sz w:val="18"/>
              </w:rPr>
              <w:t>Moderbolaget/föreningen äger samtliga aktier i dotterbolaget</w:t>
            </w:r>
            <w:r w:rsidR="00123331"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 w:rsidR="00123331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"/>
            <w:r w:rsidR="00123331">
              <w:rPr>
                <w:sz w:val="18"/>
              </w:rPr>
              <w:t xml:space="preserve"> Ja</w:t>
            </w:r>
            <w:r w:rsidR="00123331">
              <w:rPr>
                <w:sz w:val="18"/>
              </w:rPr>
              <w:tab/>
              <w:t>eller</w:t>
            </w:r>
          </w:p>
          <w:p w:rsidR="009C1F84" w:rsidRDefault="00123331">
            <w:pPr>
              <w:tabs>
                <w:tab w:val="left" w:pos="160"/>
                <w:tab w:val="left" w:pos="5034"/>
                <w:tab w:val="left" w:pos="5885"/>
                <w:tab w:val="left" w:pos="9003"/>
                <w:tab w:val="left" w:pos="9570"/>
              </w:tabs>
              <w:rPr>
                <w:sz w:val="18"/>
              </w:rPr>
            </w:pPr>
            <w:r>
              <w:rPr>
                <w:sz w:val="18"/>
              </w:rPr>
              <w:t xml:space="preserve">mer än </w:t>
            </w:r>
            <w:proofErr w:type="gramStart"/>
            <w:r>
              <w:rPr>
                <w:sz w:val="18"/>
              </w:rPr>
              <w:t>90%</w:t>
            </w:r>
            <w:proofErr w:type="gramEnd"/>
            <w:r>
              <w:rPr>
                <w:sz w:val="18"/>
              </w:rPr>
              <w:t xml:space="preserve"> av samtliga aktier och röster i dotterbolaget</w:t>
            </w:r>
            <w:r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6"/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7"/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Nej</w:t>
            </w:r>
          </w:p>
          <w:p w:rsidR="009C1F84" w:rsidRDefault="00C32F61">
            <w:pPr>
              <w:tabs>
                <w:tab w:val="left" w:pos="160"/>
                <w:tab w:val="left" w:pos="5034"/>
                <w:tab w:val="left" w:pos="5601"/>
                <w:tab w:val="left" w:pos="6877"/>
                <w:tab w:val="left" w:pos="9003"/>
                <w:tab w:val="left" w:pos="9570"/>
                <w:tab w:val="left" w:pos="10137"/>
              </w:tabs>
              <w:rPr>
                <w:sz w:val="18"/>
                <w:u w:val="single"/>
              </w:rPr>
            </w:pPr>
            <w:r w:rsidRPr="00C32F61">
              <w:rPr>
                <w:noProof/>
              </w:rPr>
              <w:pict>
                <v:oval id="_x0000_s1126" style="position:absolute;margin-left:-16.9pt;margin-top:.5pt;width:10.2pt;height:10.2pt;z-index:251655680">
                  <o:lock v:ext="edit" aspectratio="t"/>
                  <v:textbox style="mso-next-textbox:#_x0000_s1126" inset="0,0,0,0">
                    <w:txbxContent>
                      <w:p w:rsidR="008B3DFB" w:rsidRDefault="008B3DF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  <w:p w:rsidR="008B3DFB" w:rsidRDefault="008B3DFB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oval>
              </w:pict>
            </w:r>
            <w:r w:rsidR="00123331">
              <w:rPr>
                <w:sz w:val="18"/>
              </w:rPr>
              <w:t>Planerad tidpunkt för dotterbolagets upplösning</w:t>
            </w:r>
            <w:r w:rsidR="00123331"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331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23331">
              <w:rPr>
                <w:sz w:val="18"/>
              </w:rPr>
              <w:t xml:space="preserve"> Så snart som möjligt</w:t>
            </w:r>
            <w:r w:rsidR="00123331"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331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23331">
              <w:rPr>
                <w:sz w:val="18"/>
              </w:rPr>
              <w:t xml:space="preserve"> Annan senare tidpunkt </w:t>
            </w:r>
            <w:r>
              <w:rPr>
                <w:i/>
                <w:iCs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2"/>
            <w:r w:rsidR="00123331">
              <w:rPr>
                <w:i/>
                <w:iCs/>
                <w:sz w:val="22"/>
                <w:u w:val="single"/>
              </w:rPr>
              <w:instrText xml:space="preserve"> FORMTEXT </w:instrText>
            </w:r>
            <w:r>
              <w:rPr>
                <w:i/>
                <w:iCs/>
                <w:sz w:val="22"/>
                <w:u w:val="single"/>
              </w:rPr>
            </w:r>
            <w:r>
              <w:rPr>
                <w:i/>
                <w:iCs/>
                <w:sz w:val="22"/>
                <w:u w:val="single"/>
              </w:rPr>
              <w:fldChar w:fldCharType="separate"/>
            </w:r>
            <w:r w:rsidR="00123331">
              <w:rPr>
                <w:i/>
                <w:iCs/>
                <w:noProof/>
                <w:sz w:val="22"/>
                <w:u w:val="single"/>
              </w:rPr>
              <w:t> </w:t>
            </w:r>
            <w:r w:rsidR="00123331">
              <w:rPr>
                <w:i/>
                <w:iCs/>
                <w:noProof/>
                <w:sz w:val="22"/>
                <w:u w:val="single"/>
              </w:rPr>
              <w:t> </w:t>
            </w:r>
            <w:r w:rsidR="00123331">
              <w:rPr>
                <w:i/>
                <w:iCs/>
                <w:noProof/>
                <w:sz w:val="22"/>
                <w:u w:val="single"/>
              </w:rPr>
              <w:t> </w:t>
            </w:r>
            <w:r w:rsidR="00123331">
              <w:rPr>
                <w:i/>
                <w:iCs/>
                <w:noProof/>
                <w:sz w:val="22"/>
                <w:u w:val="single"/>
              </w:rPr>
              <w:t> </w:t>
            </w:r>
            <w:r w:rsidR="00123331">
              <w:rPr>
                <w:i/>
                <w:iCs/>
                <w:noProof/>
                <w:sz w:val="22"/>
                <w:u w:val="single"/>
              </w:rPr>
              <w:t> </w:t>
            </w:r>
            <w:r>
              <w:rPr>
                <w:i/>
                <w:iCs/>
                <w:sz w:val="22"/>
                <w:u w:val="single"/>
              </w:rPr>
              <w:fldChar w:fldCharType="end"/>
            </w:r>
            <w:bookmarkEnd w:id="7"/>
            <w:r w:rsidR="00123331">
              <w:rPr>
                <w:sz w:val="18"/>
                <w:u w:val="single"/>
              </w:rPr>
              <w:tab/>
            </w:r>
          </w:p>
          <w:p w:rsidR="009C1F84" w:rsidRPr="00771BEF" w:rsidRDefault="009C1F84">
            <w:pPr>
              <w:pStyle w:val="Kommentarer"/>
              <w:tabs>
                <w:tab w:val="left" w:pos="160"/>
                <w:tab w:val="left" w:pos="4609"/>
                <w:tab w:val="left" w:pos="5601"/>
                <w:tab w:val="left" w:pos="6877"/>
                <w:tab w:val="left" w:pos="9003"/>
                <w:tab w:val="left" w:pos="9570"/>
              </w:tabs>
              <w:rPr>
                <w:noProof/>
                <w:sz w:val="10"/>
                <w:szCs w:val="10"/>
              </w:rPr>
            </w:pPr>
          </w:p>
          <w:p w:rsidR="009C1F84" w:rsidRDefault="00C32F61">
            <w:pPr>
              <w:tabs>
                <w:tab w:val="left" w:pos="160"/>
                <w:tab w:val="left" w:pos="4609"/>
                <w:tab w:val="left" w:pos="5601"/>
                <w:tab w:val="left" w:pos="6877"/>
                <w:tab w:val="left" w:pos="9003"/>
                <w:tab w:val="left" w:pos="9570"/>
              </w:tabs>
              <w:rPr>
                <w:sz w:val="18"/>
              </w:rPr>
            </w:pPr>
            <w:r w:rsidRPr="00C32F61">
              <w:rPr>
                <w:noProof/>
              </w:rPr>
              <w:pict>
                <v:oval id="_x0000_s1127" style="position:absolute;margin-left:-16.9pt;margin-top:-.1pt;width:10.2pt;height:10.2pt;z-index:251656704">
                  <o:lock v:ext="edit" aspectratio="t"/>
                  <v:textbox style="mso-next-textbox:#_x0000_s1127" inset="0,0,0,0">
                    <w:txbxContent>
                      <w:p w:rsidR="008B3DFB" w:rsidRDefault="008B3DF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xbxContent>
                  </v:textbox>
                </v:oval>
              </w:pict>
            </w:r>
            <w:r w:rsidR="00123331">
              <w:rPr>
                <w:sz w:val="18"/>
              </w:rPr>
              <w:t xml:space="preserve">En kort beskrivning av motiven till fusionen  </w:t>
            </w:r>
          </w:p>
          <w:p w:rsidR="009C1F84" w:rsidRDefault="00123331">
            <w:pPr>
              <w:tabs>
                <w:tab w:val="left" w:pos="72"/>
                <w:tab w:val="left" w:pos="356"/>
                <w:tab w:val="left" w:pos="2341"/>
                <w:tab w:val="left" w:pos="2483"/>
                <w:tab w:val="left" w:pos="4609"/>
                <w:tab w:val="left" w:pos="5601"/>
                <w:tab w:val="left" w:pos="6877"/>
                <w:tab w:val="left" w:pos="9003"/>
                <w:tab w:val="left" w:pos="957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3"/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ab/>
              <w:t>Dotterbolaget driver numera ingen verksamhet och är bara en belastning för moderbolaget</w:t>
            </w:r>
            <w:r w:rsidR="00F0274D">
              <w:rPr>
                <w:sz w:val="18"/>
              </w:rPr>
              <w:t>/föreningen</w:t>
            </w:r>
            <w:r>
              <w:rPr>
                <w:sz w:val="18"/>
              </w:rPr>
              <w:t>.</w:t>
            </w:r>
          </w:p>
          <w:p w:rsidR="009C1F84" w:rsidRDefault="009C1F84">
            <w:pPr>
              <w:tabs>
                <w:tab w:val="left" w:pos="160"/>
                <w:tab w:val="left" w:pos="640"/>
                <w:tab w:val="left" w:pos="2341"/>
                <w:tab w:val="left" w:pos="2483"/>
                <w:tab w:val="left" w:pos="4609"/>
                <w:tab w:val="left" w:pos="5601"/>
                <w:tab w:val="left" w:pos="6877"/>
                <w:tab w:val="left" w:pos="9003"/>
                <w:tab w:val="left" w:pos="9570"/>
              </w:tabs>
              <w:rPr>
                <w:sz w:val="18"/>
              </w:rPr>
            </w:pPr>
          </w:p>
          <w:p w:rsidR="009C1F84" w:rsidRDefault="00123331">
            <w:pPr>
              <w:tabs>
                <w:tab w:val="left" w:pos="72"/>
                <w:tab w:val="left" w:pos="356"/>
                <w:tab w:val="left" w:pos="4609"/>
                <w:tab w:val="left" w:pos="5601"/>
                <w:tab w:val="left" w:pos="6877"/>
                <w:tab w:val="left" w:pos="9003"/>
                <w:tab w:val="left" w:pos="957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 xml:space="preserve">Verksamheten bedrivs idag i dotterbolaget. För att erhålla en kostnadseffektivare organisation skall verksamheten övertas av </w:t>
            </w:r>
          </w:p>
          <w:p w:rsidR="009C1F84" w:rsidRDefault="00123331">
            <w:pPr>
              <w:tabs>
                <w:tab w:val="left" w:pos="356"/>
                <w:tab w:val="left" w:pos="4609"/>
                <w:tab w:val="left" w:pos="5601"/>
                <w:tab w:val="left" w:pos="6877"/>
                <w:tab w:val="left" w:pos="9003"/>
                <w:tab w:val="left" w:pos="957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F0274D">
              <w:rPr>
                <w:sz w:val="18"/>
              </w:rPr>
              <w:t>M</w:t>
            </w:r>
            <w:r>
              <w:rPr>
                <w:sz w:val="18"/>
              </w:rPr>
              <w:t>oderbolaget</w:t>
            </w:r>
            <w:r w:rsidR="00F0274D">
              <w:rPr>
                <w:sz w:val="18"/>
              </w:rPr>
              <w:t>/föreningen</w:t>
            </w:r>
            <w:r>
              <w:rPr>
                <w:sz w:val="18"/>
              </w:rPr>
              <w:t xml:space="preserve"> och dotterbolaget avvecklas. </w:t>
            </w:r>
          </w:p>
          <w:p w:rsidR="009C1F84" w:rsidRDefault="009C1F84">
            <w:pPr>
              <w:tabs>
                <w:tab w:val="left" w:pos="160"/>
                <w:tab w:val="left" w:pos="640"/>
                <w:tab w:val="left" w:pos="4609"/>
                <w:tab w:val="left" w:pos="5601"/>
                <w:tab w:val="left" w:pos="6877"/>
                <w:tab w:val="left" w:pos="9003"/>
                <w:tab w:val="left" w:pos="9570"/>
              </w:tabs>
              <w:rPr>
                <w:sz w:val="18"/>
              </w:rPr>
            </w:pPr>
          </w:p>
          <w:p w:rsidR="009C1F84" w:rsidRDefault="00123331">
            <w:pPr>
              <w:tabs>
                <w:tab w:val="left" w:pos="72"/>
                <w:tab w:val="left" w:pos="356"/>
                <w:tab w:val="left" w:pos="4609"/>
                <w:tab w:val="left" w:pos="5601"/>
                <w:tab w:val="left" w:pos="6877"/>
                <w:tab w:val="left" w:pos="9003"/>
                <w:tab w:val="left" w:pos="957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ab/>
              <w:t xml:space="preserve">Annat motiv </w:t>
            </w:r>
            <w:r w:rsidR="00C32F61">
              <w:rPr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sz w:val="18"/>
                <w:u w:val="single"/>
              </w:rPr>
              <w:instrText xml:space="preserve"> FORMTEXT </w:instrText>
            </w:r>
            <w:r w:rsidR="00C32F61">
              <w:rPr>
                <w:sz w:val="18"/>
                <w:u w:val="single"/>
              </w:rPr>
            </w:r>
            <w:r w:rsidR="00C32F61"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 w:rsidR="00C32F61">
              <w:rPr>
                <w:sz w:val="18"/>
                <w:u w:val="single"/>
              </w:rPr>
              <w:fldChar w:fldCharType="end"/>
            </w:r>
            <w:bookmarkEnd w:id="10"/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:rsidR="009C1F84" w:rsidRDefault="00123331">
            <w:pPr>
              <w:tabs>
                <w:tab w:val="left" w:pos="160"/>
                <w:tab w:val="left" w:pos="640"/>
                <w:tab w:val="left" w:pos="4609"/>
                <w:tab w:val="left" w:pos="5601"/>
                <w:tab w:val="left" w:pos="6877"/>
                <w:tab w:val="left" w:pos="9003"/>
                <w:tab w:val="left" w:pos="9570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9C1F84" w:rsidRDefault="00123331">
            <w:pPr>
              <w:tabs>
                <w:tab w:val="left" w:pos="160"/>
                <w:tab w:val="left" w:pos="640"/>
                <w:tab w:val="left" w:pos="4609"/>
                <w:tab w:val="left" w:pos="5601"/>
                <w:tab w:val="left" w:pos="6877"/>
                <w:tab w:val="left" w:pos="8578"/>
                <w:tab w:val="left" w:pos="9003"/>
                <w:tab w:val="left" w:pos="957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</w:t>
            </w:r>
            <w:r w:rsidR="00C32F6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Framgår av bilaga    </w:t>
            </w:r>
          </w:p>
          <w:p w:rsidR="009C1F84" w:rsidRDefault="009C1F84">
            <w:pPr>
              <w:rPr>
                <w:sz w:val="8"/>
              </w:rPr>
            </w:pPr>
          </w:p>
        </w:tc>
      </w:tr>
      <w:tr w:rsidR="009C1F84">
        <w:trPr>
          <w:cantSplit/>
          <w:trHeight w:val="300"/>
        </w:trPr>
        <w:tc>
          <w:tcPr>
            <w:tcW w:w="10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F84" w:rsidRDefault="00123331">
            <w:pPr>
              <w:pStyle w:val="Rubrik1"/>
              <w:tabs>
                <w:tab w:val="left" w:pos="72"/>
                <w:tab w:val="left" w:pos="356"/>
                <w:tab w:val="left" w:pos="7727"/>
                <w:tab w:val="left" w:pos="8578"/>
              </w:tabs>
            </w:pPr>
            <w:r>
              <w:tab/>
              <w:t>Med detta formulär bifogas</w:t>
            </w:r>
          </w:p>
          <w:p w:rsidR="009C1F84" w:rsidRDefault="00123331">
            <w:pPr>
              <w:pStyle w:val="Kommentarer"/>
              <w:tabs>
                <w:tab w:val="left" w:pos="72"/>
                <w:tab w:val="left" w:pos="356"/>
                <w:tab w:val="left" w:pos="7727"/>
                <w:tab w:val="left" w:pos="857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100 kr tillkommer för varje beställd handling från Bolagsverket</w:t>
            </w:r>
          </w:p>
          <w:p w:rsidR="00610EFB" w:rsidRDefault="00123331" w:rsidP="00610EFB">
            <w:pPr>
              <w:pStyle w:val="Kommentarer"/>
              <w:tabs>
                <w:tab w:val="left" w:pos="72"/>
                <w:tab w:val="left" w:pos="356"/>
                <w:tab w:val="left" w:pos="631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Bolagsordning för moderbolaget eller för moderföreningen</w:t>
            </w:r>
            <w:r w:rsidR="00F0274D">
              <w:rPr>
                <w:sz w:val="18"/>
              </w:rPr>
              <w:t>s</w:t>
            </w:r>
            <w:r>
              <w:rPr>
                <w:sz w:val="18"/>
              </w:rPr>
              <w:t xml:space="preserve"> stadgar  </w:t>
            </w:r>
            <w:r w:rsidR="00D21161"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Beställ från Bolagsverket</w:t>
            </w:r>
          </w:p>
          <w:p w:rsidR="00610EFB" w:rsidRDefault="00123331" w:rsidP="00610EFB">
            <w:pPr>
              <w:pStyle w:val="Kommentarer"/>
              <w:tabs>
                <w:tab w:val="left" w:pos="72"/>
                <w:tab w:val="left" w:pos="356"/>
                <w:tab w:val="left" w:pos="6310"/>
                <w:tab w:val="left" w:pos="645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 xml:space="preserve">Bolagsordning för dotterbolaget  </w:t>
            </w:r>
            <w:r w:rsidR="00D21161"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Beställ från Bolagsverket</w:t>
            </w:r>
          </w:p>
          <w:p w:rsidR="00610EFB" w:rsidRDefault="00123331" w:rsidP="00610EFB">
            <w:pPr>
              <w:pStyle w:val="Kommentarer"/>
              <w:tabs>
                <w:tab w:val="left" w:pos="72"/>
                <w:tab w:val="left" w:pos="356"/>
                <w:tab w:val="left" w:pos="6310"/>
                <w:tab w:val="left" w:pos="645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 xml:space="preserve">Kopia av komplett och aktuellt registreringsbevis för moderbolaget/föreningen </w:t>
            </w:r>
            <w:r w:rsidR="00D21161"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Beställ från Bolagsverket</w:t>
            </w:r>
          </w:p>
          <w:p w:rsidR="00610EFB" w:rsidRDefault="00123331" w:rsidP="00610EFB">
            <w:pPr>
              <w:pStyle w:val="Kommentarer"/>
              <w:tabs>
                <w:tab w:val="left" w:pos="72"/>
                <w:tab w:val="left" w:pos="356"/>
                <w:tab w:val="left" w:pos="6310"/>
                <w:tab w:val="left" w:pos="6452"/>
              </w:tabs>
              <w:rPr>
                <w:sz w:val="18"/>
              </w:rPr>
            </w:pPr>
            <w:r>
              <w:rPr>
                <w:b/>
                <w:bCs/>
                <w:noProof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 xml:space="preserve">Kopia av komplett och aktuellt registreringsbevis för dotterbolaget  </w:t>
            </w:r>
            <w:r w:rsidR="00D21161">
              <w:rPr>
                <w:sz w:val="18"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Beställ från Bolagsverket</w:t>
            </w:r>
          </w:p>
          <w:p w:rsidR="00610EFB" w:rsidRDefault="00610EFB" w:rsidP="00610EFB">
            <w:pPr>
              <w:pStyle w:val="Kommentarer"/>
              <w:tabs>
                <w:tab w:val="left" w:pos="72"/>
                <w:tab w:val="left" w:pos="356"/>
                <w:tab w:val="left" w:pos="6452"/>
                <w:tab w:val="left" w:pos="7727"/>
                <w:tab w:val="left" w:pos="8578"/>
              </w:tabs>
              <w:rPr>
                <w:sz w:val="18"/>
              </w:rPr>
            </w:pPr>
          </w:p>
          <w:p w:rsidR="009C1F84" w:rsidRDefault="00C32F61">
            <w:pPr>
              <w:pStyle w:val="Kommentarer"/>
              <w:tabs>
                <w:tab w:val="left" w:pos="72"/>
                <w:tab w:val="left" w:pos="356"/>
                <w:tab w:val="left" w:pos="7727"/>
                <w:tab w:val="left" w:pos="8578"/>
              </w:tabs>
              <w:rPr>
                <w:sz w:val="18"/>
              </w:rPr>
            </w:pPr>
            <w:r w:rsidRPr="00C32F61">
              <w:rPr>
                <w:b/>
                <w:bCs/>
                <w:noProof/>
              </w:rPr>
              <w:pict>
                <v:oval id="_x0000_s1146" style="position:absolute;margin-left:-17.15pt;margin-top:-.3pt;width:10.2pt;height:10.2pt;z-index:251657728">
                  <o:lock v:ext="edit" aspectratio="t"/>
                  <v:textbox style="mso-next-textbox:#_x0000_s1146" inset="0,0,0,0">
                    <w:txbxContent>
                      <w:p w:rsidR="008B3DFB" w:rsidRDefault="008B3DF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2"/>
                          </w:rPr>
                          <w:t>10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oval>
              </w:pict>
            </w:r>
            <w:r w:rsidR="00123331"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331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23331">
              <w:rPr>
                <w:sz w:val="18"/>
              </w:rPr>
              <w:tab/>
              <w:t xml:space="preserve">En uppställning över dotterbolagets samtliga kända borgenärer med uppgift om adress. </w:t>
            </w:r>
          </w:p>
          <w:p w:rsidR="009C1F84" w:rsidRDefault="00123331">
            <w:pPr>
              <w:pStyle w:val="Kommentarer"/>
              <w:tabs>
                <w:tab w:val="left" w:pos="72"/>
                <w:tab w:val="left" w:pos="356"/>
                <w:tab w:val="left" w:pos="7727"/>
                <w:tab w:val="left" w:pos="8578"/>
              </w:tabs>
              <w:rPr>
                <w:sz w:val="18"/>
              </w:rPr>
            </w:pPr>
            <w:r>
              <w:rPr>
                <w:noProof/>
              </w:rPr>
              <w:tab/>
            </w:r>
            <w:r w:rsidR="00C32F6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C32F61">
              <w:rPr>
                <w:sz w:val="18"/>
              </w:rPr>
            </w:r>
            <w:r w:rsidR="00C32F61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Det överlåtande bolaget saknar borgenärer.</w:t>
            </w:r>
          </w:p>
          <w:p w:rsidR="009C1F84" w:rsidRDefault="009C1F84">
            <w:pPr>
              <w:pStyle w:val="Kommentarer"/>
              <w:tabs>
                <w:tab w:val="left" w:pos="72"/>
                <w:tab w:val="left" w:pos="356"/>
                <w:tab w:val="left" w:pos="7727"/>
                <w:tab w:val="left" w:pos="8578"/>
              </w:tabs>
              <w:rPr>
                <w:sz w:val="18"/>
              </w:rPr>
            </w:pPr>
          </w:p>
          <w:p w:rsidR="009C1F84" w:rsidRDefault="00C32F61">
            <w:pPr>
              <w:pStyle w:val="Kommentarer"/>
              <w:tabs>
                <w:tab w:val="left" w:pos="72"/>
                <w:tab w:val="left" w:pos="356"/>
                <w:tab w:val="left" w:pos="7727"/>
                <w:tab w:val="left" w:pos="8578"/>
              </w:tabs>
              <w:rPr>
                <w:sz w:val="18"/>
              </w:rPr>
            </w:pPr>
            <w:r w:rsidRPr="00C32F61">
              <w:rPr>
                <w:noProof/>
              </w:rPr>
              <w:pict>
                <v:oval id="_x0000_s1173" style="position:absolute;margin-left:-16.85pt;margin-top:.15pt;width:10.2pt;height:10.2pt;z-index:251660800">
                  <o:lock v:ext="edit" aspectratio="t"/>
                  <v:textbox style="mso-next-textbox:#_x0000_s1173" inset="0,0,0,0">
                    <w:txbxContent>
                      <w:p w:rsidR="008B3DFB" w:rsidRDefault="008B3DF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123331"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331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23331">
              <w:rPr>
                <w:sz w:val="18"/>
              </w:rPr>
              <w:tab/>
              <w:t>Skall efter fusionen dotterbolagets firma skyddas i form av bifirma i moderbolaget/föreningen</w:t>
            </w:r>
            <w:r w:rsidR="00123331"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331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23331">
              <w:rPr>
                <w:sz w:val="18"/>
              </w:rPr>
              <w:t xml:space="preserve"> Ja</w:t>
            </w:r>
            <w:r w:rsidR="00123331"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331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23331">
              <w:rPr>
                <w:sz w:val="18"/>
              </w:rPr>
              <w:t xml:space="preserve"> Nej</w:t>
            </w:r>
          </w:p>
          <w:p w:rsidR="009C1F84" w:rsidRDefault="009C1F84">
            <w:pPr>
              <w:pStyle w:val="Kommentarer"/>
              <w:tabs>
                <w:tab w:val="left" w:pos="72"/>
                <w:tab w:val="left" w:pos="356"/>
                <w:tab w:val="left" w:pos="7727"/>
                <w:tab w:val="left" w:pos="8578"/>
              </w:tabs>
              <w:jc w:val="center"/>
              <w:rPr>
                <w:i/>
                <w:iCs/>
              </w:rPr>
            </w:pPr>
          </w:p>
          <w:p w:rsidR="009C1F84" w:rsidRDefault="00123331">
            <w:pPr>
              <w:pStyle w:val="Kommentarer"/>
              <w:tabs>
                <w:tab w:val="left" w:pos="72"/>
                <w:tab w:val="left" w:pos="356"/>
                <w:tab w:val="left" w:pos="7727"/>
                <w:tab w:val="left" w:pos="8578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Vid andra former av fusion, vänligen komplettera med vårt tilläggsformulär.</w:t>
            </w:r>
          </w:p>
          <w:p w:rsidR="00375BEB" w:rsidRDefault="00375BEB" w:rsidP="00375BEB">
            <w:pPr>
              <w:spacing w:before="120"/>
              <w:ind w:right="-2"/>
              <w:jc w:val="center"/>
              <w:rPr>
                <w:b/>
                <w:i/>
              </w:rPr>
            </w:pPr>
          </w:p>
          <w:p w:rsidR="00375BEB" w:rsidRPr="00375BEB" w:rsidRDefault="00375BEB" w:rsidP="00375BEB">
            <w:pPr>
              <w:spacing w:before="120"/>
              <w:ind w:right="-2"/>
              <w:jc w:val="center"/>
              <w:rPr>
                <w:b/>
                <w:i/>
              </w:rPr>
            </w:pPr>
            <w:proofErr w:type="gramStart"/>
            <w:r w:rsidRPr="00375BEB">
              <w:rPr>
                <w:b/>
                <w:i/>
              </w:rPr>
              <w:t>Ej</w:t>
            </w:r>
            <w:proofErr w:type="gramEnd"/>
            <w:r w:rsidRPr="00375BEB">
              <w:rPr>
                <w:b/>
                <w:i/>
              </w:rPr>
              <w:t xml:space="preserve"> fullföljt ärende debiteras.</w:t>
            </w:r>
          </w:p>
        </w:tc>
      </w:tr>
      <w:tr w:rsidR="009C1F84">
        <w:trPr>
          <w:cantSplit/>
          <w:trHeight w:val="2560"/>
        </w:trPr>
        <w:tc>
          <w:tcPr>
            <w:tcW w:w="1049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F84" w:rsidRDefault="009C1F84">
            <w:pPr>
              <w:pStyle w:val="Rubrik1"/>
            </w:pPr>
          </w:p>
        </w:tc>
      </w:tr>
      <w:tr w:rsidR="009C1F84" w:rsidTr="00771BEF">
        <w:trPr>
          <w:cantSplit/>
          <w:trHeight w:val="230"/>
        </w:trPr>
        <w:tc>
          <w:tcPr>
            <w:tcW w:w="104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4" w:rsidRDefault="009C1F84"/>
        </w:tc>
      </w:tr>
    </w:tbl>
    <w:p w:rsidR="00BA502B" w:rsidRPr="008B3DFB" w:rsidRDefault="00BA502B">
      <w:pPr>
        <w:pStyle w:val="Beskrivning"/>
        <w:rPr>
          <w:i/>
          <w:iCs/>
          <w:sz w:val="4"/>
          <w:szCs w:val="4"/>
        </w:rPr>
        <w:sectPr w:rsidR="00BA502B" w:rsidRPr="008B3DFB" w:rsidSect="008B3DFB">
          <w:footerReference w:type="default" r:id="rId9"/>
          <w:type w:val="continuous"/>
          <w:pgSz w:w="11906" w:h="16838" w:code="9"/>
          <w:pgMar w:top="284" w:right="1418" w:bottom="266" w:left="1418" w:header="567" w:footer="405" w:gutter="0"/>
          <w:cols w:space="720"/>
        </w:sectPr>
      </w:pPr>
    </w:p>
    <w:p w:rsidR="00BA502B" w:rsidRDefault="00BA502B" w:rsidP="00BA502B">
      <w:pPr>
        <w:pStyle w:val="Rubri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57"/>
        <w:outlineLvl w:val="0"/>
        <w:rPr>
          <w:rFonts w:ascii="Verdana" w:hAnsi="Verdana"/>
          <w:b w:val="0"/>
          <w:bCs/>
          <w:sz w:val="28"/>
        </w:rPr>
      </w:pPr>
      <w:r>
        <w:rPr>
          <w:rFonts w:ascii="Verdana" w:hAnsi="Verdana"/>
          <w:b w:val="0"/>
          <w:bCs/>
          <w:sz w:val="28"/>
        </w:rPr>
        <w:lastRenderedPageBreak/>
        <w:t>Fusion av helägt dotterbolag</w:t>
      </w:r>
    </w:p>
    <w:p w:rsidR="00BA502B" w:rsidRDefault="00BA502B" w:rsidP="004A00A6">
      <w:pPr>
        <w:ind w:right="-57"/>
        <w:jc w:val="both"/>
        <w:rPr>
          <w:b/>
          <w:sz w:val="21"/>
        </w:rPr>
        <w:sectPr w:rsidR="00BA502B" w:rsidSect="00BA502B">
          <w:footerReference w:type="default" r:id="rId10"/>
          <w:footerReference w:type="first" r:id="rId11"/>
          <w:type w:val="continuous"/>
          <w:pgSz w:w="11907" w:h="16840" w:code="9"/>
          <w:pgMar w:top="397" w:right="1021" w:bottom="284" w:left="567" w:header="0" w:footer="284" w:gutter="0"/>
          <w:cols w:space="720"/>
          <w:noEndnote/>
          <w:titlePg/>
        </w:sectPr>
      </w:pPr>
    </w:p>
    <w:p w:rsidR="00AE1FD7" w:rsidRDefault="00BA502B">
      <w:pPr>
        <w:spacing w:after="80"/>
      </w:pPr>
      <w:r>
        <w:lastRenderedPageBreak/>
        <w:t>Med fusion menas att ett eller flera svenska aktiebolag (över</w:t>
      </w:r>
      <w:r w:rsidR="00A142BE">
        <w:softHyphen/>
      </w:r>
      <w:r>
        <w:t>låtande bolag) överlåter samtliga tillgångar och skulder samt även alla rättigheter och skyldigheter till ett annat övertagan</w:t>
      </w:r>
      <w:r w:rsidR="00A142BE">
        <w:softHyphen/>
      </w:r>
      <w:r>
        <w:t xml:space="preserve">de aktiebolag eller </w:t>
      </w:r>
      <w:r w:rsidR="00F0274D">
        <w:t xml:space="preserve">en </w:t>
      </w:r>
      <w:r>
        <w:t>ekonomisk förening. Därefter upplöses överlåtande bolag utan likvidation.</w:t>
      </w:r>
    </w:p>
    <w:p w:rsidR="00F37F39" w:rsidRDefault="00BA502B" w:rsidP="00A142BE">
      <w:pPr>
        <w:pStyle w:val="Brdtext"/>
        <w:spacing w:after="120"/>
      </w:pPr>
      <w:r>
        <w:rPr>
          <w:b w:val="0"/>
          <w:bCs/>
          <w:sz w:val="20"/>
        </w:rPr>
        <w:t>Den vanligaste fusionsformen är när ett eller flera helägda dot</w:t>
      </w:r>
      <w:r w:rsidR="00A142BE">
        <w:rPr>
          <w:b w:val="0"/>
          <w:bCs/>
          <w:sz w:val="20"/>
        </w:rPr>
        <w:softHyphen/>
      </w:r>
      <w:r>
        <w:rPr>
          <w:b w:val="0"/>
          <w:bCs/>
          <w:sz w:val="20"/>
        </w:rPr>
        <w:t>terbolag uppgår i sitt moder</w:t>
      </w:r>
      <w:r>
        <w:rPr>
          <w:b w:val="0"/>
          <w:bCs/>
          <w:sz w:val="20"/>
        </w:rPr>
        <w:softHyphen/>
        <w:t>bolag/förening. Om moder</w:t>
      </w:r>
      <w:r w:rsidR="00A142BE">
        <w:rPr>
          <w:b w:val="0"/>
          <w:bCs/>
          <w:sz w:val="20"/>
        </w:rPr>
        <w:softHyphen/>
      </w:r>
      <w:r>
        <w:rPr>
          <w:b w:val="0"/>
          <w:bCs/>
          <w:sz w:val="20"/>
        </w:rPr>
        <w:t>bolaget/föreningen inte äger alla aktier, men mer än 90 % av såväl aktier som röster, kan man utnyttja aktie</w:t>
      </w:r>
      <w:r>
        <w:rPr>
          <w:b w:val="0"/>
          <w:bCs/>
          <w:sz w:val="20"/>
        </w:rPr>
        <w:softHyphen/>
        <w:t>bolags</w:t>
      </w:r>
      <w:r>
        <w:rPr>
          <w:b w:val="0"/>
          <w:bCs/>
          <w:sz w:val="20"/>
        </w:rPr>
        <w:softHyphen/>
        <w:t>lagens respektive föreningslagens regler om tvångsin</w:t>
      </w:r>
      <w:r>
        <w:rPr>
          <w:b w:val="0"/>
          <w:bCs/>
          <w:sz w:val="20"/>
        </w:rPr>
        <w:softHyphen/>
        <w:t>lösen av res</w:t>
      </w:r>
      <w:r w:rsidR="00A142BE">
        <w:rPr>
          <w:b w:val="0"/>
          <w:bCs/>
          <w:sz w:val="20"/>
        </w:rPr>
        <w:softHyphen/>
      </w:r>
      <w:r>
        <w:rPr>
          <w:b w:val="0"/>
          <w:bCs/>
          <w:sz w:val="20"/>
        </w:rPr>
        <w:t>te</w:t>
      </w:r>
      <w:r w:rsidR="00A142BE">
        <w:rPr>
          <w:b w:val="0"/>
          <w:bCs/>
          <w:sz w:val="20"/>
        </w:rPr>
        <w:softHyphen/>
      </w:r>
      <w:r>
        <w:rPr>
          <w:b w:val="0"/>
          <w:bCs/>
          <w:sz w:val="20"/>
        </w:rPr>
        <w:t xml:space="preserve">rande aktier/andelar, för att därefter göra en fusion. Vi </w:t>
      </w:r>
      <w:r w:rsidR="00F0274D">
        <w:rPr>
          <w:b w:val="0"/>
          <w:bCs/>
          <w:sz w:val="20"/>
        </w:rPr>
        <w:t>hjäl</w:t>
      </w:r>
      <w:r w:rsidR="00A142BE">
        <w:rPr>
          <w:b w:val="0"/>
          <w:bCs/>
          <w:sz w:val="20"/>
        </w:rPr>
        <w:softHyphen/>
      </w:r>
      <w:r w:rsidR="00F0274D">
        <w:rPr>
          <w:b w:val="0"/>
          <w:bCs/>
          <w:sz w:val="20"/>
        </w:rPr>
        <w:t>per till med</w:t>
      </w:r>
      <w:r>
        <w:rPr>
          <w:b w:val="0"/>
          <w:bCs/>
          <w:sz w:val="20"/>
        </w:rPr>
        <w:t xml:space="preserve"> tvångsinlösen av mino</w:t>
      </w:r>
      <w:r>
        <w:rPr>
          <w:b w:val="0"/>
          <w:bCs/>
          <w:sz w:val="20"/>
        </w:rPr>
        <w:softHyphen/>
        <w:t>ritetsaktier.</w:t>
      </w:r>
      <w:r w:rsidR="00A142BE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Aktiebo</w:t>
      </w:r>
      <w:r w:rsidR="00A142BE">
        <w:rPr>
          <w:b w:val="0"/>
          <w:bCs/>
          <w:sz w:val="20"/>
        </w:rPr>
        <w:softHyphen/>
      </w:r>
      <w:r>
        <w:rPr>
          <w:b w:val="0"/>
          <w:bCs/>
          <w:sz w:val="20"/>
        </w:rPr>
        <w:t>lags</w:t>
      </w:r>
      <w:r w:rsidR="00A142BE">
        <w:rPr>
          <w:b w:val="0"/>
          <w:bCs/>
          <w:sz w:val="20"/>
        </w:rPr>
        <w:softHyphen/>
      </w:r>
      <w:r>
        <w:rPr>
          <w:b w:val="0"/>
          <w:bCs/>
          <w:sz w:val="20"/>
        </w:rPr>
        <w:t>lagens regler om fusion avser samgående mellan svenska ak</w:t>
      </w:r>
      <w:r w:rsidR="00A142BE">
        <w:rPr>
          <w:b w:val="0"/>
          <w:bCs/>
          <w:sz w:val="20"/>
        </w:rPr>
        <w:softHyphen/>
      </w:r>
      <w:r>
        <w:rPr>
          <w:b w:val="0"/>
          <w:bCs/>
          <w:sz w:val="20"/>
        </w:rPr>
        <w:t>tiebolag. Lagen om ekonomiska föreningars regler om fusion avser fu</w:t>
      </w:r>
      <w:r w:rsidR="00A142BE">
        <w:rPr>
          <w:b w:val="0"/>
          <w:bCs/>
          <w:sz w:val="20"/>
        </w:rPr>
        <w:softHyphen/>
      </w:r>
      <w:r>
        <w:rPr>
          <w:b w:val="0"/>
          <w:bCs/>
          <w:sz w:val="20"/>
        </w:rPr>
        <w:lastRenderedPageBreak/>
        <w:t>sion mellan föreningar eller mellan</w:t>
      </w:r>
      <w:r w:rsidR="00A142BE">
        <w:rPr>
          <w:b w:val="0"/>
          <w:bCs/>
          <w:sz w:val="20"/>
        </w:rPr>
        <w:t xml:space="preserve"> </w:t>
      </w:r>
      <w:proofErr w:type="gramStart"/>
      <w:r w:rsidR="00A142BE">
        <w:rPr>
          <w:b w:val="0"/>
          <w:bCs/>
          <w:sz w:val="20"/>
        </w:rPr>
        <w:t xml:space="preserve">en </w:t>
      </w:r>
      <w:r>
        <w:rPr>
          <w:b w:val="0"/>
          <w:bCs/>
          <w:sz w:val="20"/>
        </w:rPr>
        <w:t xml:space="preserve"> förening</w:t>
      </w:r>
      <w:proofErr w:type="gramEnd"/>
      <w:r>
        <w:rPr>
          <w:b w:val="0"/>
          <w:bCs/>
          <w:sz w:val="20"/>
        </w:rPr>
        <w:t xml:space="preserve"> och </w:t>
      </w:r>
      <w:r w:rsidR="00A142BE">
        <w:rPr>
          <w:b w:val="0"/>
          <w:bCs/>
          <w:sz w:val="20"/>
        </w:rPr>
        <w:t xml:space="preserve">ett eller flera </w:t>
      </w:r>
      <w:r>
        <w:rPr>
          <w:b w:val="0"/>
          <w:bCs/>
          <w:sz w:val="20"/>
        </w:rPr>
        <w:t>heläg</w:t>
      </w:r>
      <w:r w:rsidR="00A142BE">
        <w:rPr>
          <w:b w:val="0"/>
          <w:bCs/>
          <w:sz w:val="20"/>
        </w:rPr>
        <w:t>da</w:t>
      </w:r>
      <w:r>
        <w:rPr>
          <w:b w:val="0"/>
          <w:bCs/>
          <w:sz w:val="20"/>
        </w:rPr>
        <w:t xml:space="preserve"> svensk</w:t>
      </w:r>
      <w:r w:rsidR="00707F95">
        <w:rPr>
          <w:b w:val="0"/>
          <w:bCs/>
          <w:sz w:val="20"/>
        </w:rPr>
        <w:t>a</w:t>
      </w:r>
      <w:r>
        <w:rPr>
          <w:b w:val="0"/>
          <w:bCs/>
          <w:sz w:val="20"/>
        </w:rPr>
        <w:t xml:space="preserve"> dotteraktiebolag. Fusionsmöjlig</w:t>
      </w:r>
      <w:r>
        <w:rPr>
          <w:b w:val="0"/>
          <w:bCs/>
          <w:sz w:val="20"/>
        </w:rPr>
        <w:softHyphen/>
        <w:t>heterna begränsar sig så</w:t>
      </w:r>
      <w:r w:rsidR="00A142BE">
        <w:rPr>
          <w:b w:val="0"/>
          <w:bCs/>
          <w:sz w:val="20"/>
        </w:rPr>
        <w:softHyphen/>
      </w:r>
      <w:r>
        <w:rPr>
          <w:b w:val="0"/>
          <w:bCs/>
          <w:sz w:val="20"/>
        </w:rPr>
        <w:t>ledes till att aktie</w:t>
      </w:r>
      <w:r>
        <w:rPr>
          <w:b w:val="0"/>
          <w:bCs/>
          <w:sz w:val="20"/>
        </w:rPr>
        <w:softHyphen/>
        <w:t>bolag kan uppgå i aktiebolag eller ekono</w:t>
      </w:r>
      <w:r w:rsidR="00A142BE">
        <w:rPr>
          <w:b w:val="0"/>
          <w:bCs/>
          <w:sz w:val="20"/>
        </w:rPr>
        <w:softHyphen/>
      </w:r>
      <w:r>
        <w:rPr>
          <w:b w:val="0"/>
          <w:bCs/>
          <w:sz w:val="20"/>
        </w:rPr>
        <w:t>misk förening och att ekonomisk före</w:t>
      </w:r>
      <w:r>
        <w:rPr>
          <w:b w:val="0"/>
          <w:bCs/>
          <w:sz w:val="20"/>
        </w:rPr>
        <w:softHyphen/>
        <w:t>ning enbart kan uppgå i ekonomisk förening. Någon fusion där handelsbolag eller utländska bolag är inblan</w:t>
      </w:r>
      <w:r>
        <w:rPr>
          <w:b w:val="0"/>
          <w:bCs/>
          <w:sz w:val="20"/>
        </w:rPr>
        <w:softHyphen/>
        <w:t xml:space="preserve">dade kan således </w:t>
      </w:r>
      <w:proofErr w:type="gramStart"/>
      <w:r>
        <w:rPr>
          <w:b w:val="0"/>
          <w:bCs/>
          <w:sz w:val="20"/>
        </w:rPr>
        <w:t>ej</w:t>
      </w:r>
      <w:proofErr w:type="gramEnd"/>
      <w:r>
        <w:rPr>
          <w:b w:val="0"/>
          <w:bCs/>
          <w:sz w:val="20"/>
        </w:rPr>
        <w:t xml:space="preserve"> </w:t>
      </w:r>
      <w:r w:rsidR="00813AED">
        <w:rPr>
          <w:b w:val="0"/>
          <w:bCs/>
          <w:sz w:val="20"/>
        </w:rPr>
        <w:t xml:space="preserve">ske </w:t>
      </w:r>
      <w:r>
        <w:rPr>
          <w:b w:val="0"/>
          <w:bCs/>
          <w:sz w:val="20"/>
        </w:rPr>
        <w:t>enligt aktiebolags- eller förenings</w:t>
      </w:r>
      <w:r>
        <w:rPr>
          <w:b w:val="0"/>
          <w:bCs/>
          <w:sz w:val="20"/>
        </w:rPr>
        <w:softHyphen/>
        <w:t>lagen.</w:t>
      </w:r>
    </w:p>
    <w:p w:rsidR="00AE1FD7" w:rsidRDefault="00BA502B">
      <w:pPr>
        <w:spacing w:after="120"/>
        <w:ind w:right="-2"/>
      </w:pPr>
      <w:r>
        <w:t xml:space="preserve">Detta formulär är enbart avsett i det fall, då </w:t>
      </w:r>
      <w:r w:rsidR="00A142BE">
        <w:t xml:space="preserve">ett eller flera </w:t>
      </w:r>
      <w:r>
        <w:t>hel</w:t>
      </w:r>
      <w:r w:rsidR="00A142BE">
        <w:softHyphen/>
      </w:r>
      <w:r>
        <w:t>äg</w:t>
      </w:r>
      <w:r w:rsidR="00A142BE">
        <w:t>da</w:t>
      </w:r>
      <w:r>
        <w:t xml:space="preserve"> dotter</w:t>
      </w:r>
      <w:r>
        <w:softHyphen/>
        <w:t>bolag uppgår i moder</w:t>
      </w:r>
      <w:r>
        <w:softHyphen/>
        <w:t>bola</w:t>
      </w:r>
      <w:r>
        <w:softHyphen/>
        <w:t>get/före</w:t>
      </w:r>
      <w:r>
        <w:softHyphen/>
        <w:t>ningen. För övriga fusioner</w:t>
      </w:r>
      <w:r w:rsidR="00813AED">
        <w:t>,</w:t>
      </w:r>
      <w:r>
        <w:t xml:space="preserve"> </w:t>
      </w:r>
      <w:r w:rsidR="00822D20">
        <w:t>fyll även i</w:t>
      </w:r>
      <w:r>
        <w:t xml:space="preserve"> vårt tilläggsformulär.</w:t>
      </w:r>
      <w:r w:rsidR="004C34CE">
        <w:t xml:space="preserve"> Skall enbart vissa delar av verksamheten överföras till ett eller flera andra bolag skall i stället en delning göras. Läs </w:t>
      </w:r>
      <w:r w:rsidR="00A142BE">
        <w:t xml:space="preserve">mer </w:t>
      </w:r>
      <w:r w:rsidR="004C34CE">
        <w:t xml:space="preserve">om delning på </w:t>
      </w:r>
      <w:hyperlink r:id="rId12" w:history="1">
        <w:r w:rsidR="004C34CE" w:rsidRPr="00281580">
          <w:rPr>
            <w:rStyle w:val="Hyperlnk"/>
          </w:rPr>
          <w:t>www.ab.se</w:t>
        </w:r>
      </w:hyperlink>
      <w:r w:rsidR="004C34CE">
        <w:t xml:space="preserve"> eller vårt formulär </w:t>
      </w:r>
      <w:r w:rsidR="00A142BE">
        <w:t>för</w:t>
      </w:r>
      <w:r w:rsidR="004C34CE">
        <w:t xml:space="preserve"> delning.</w:t>
      </w:r>
    </w:p>
    <w:p w:rsidR="00BA502B" w:rsidRDefault="00BA502B" w:rsidP="00BA502B">
      <w:pPr>
        <w:spacing w:after="60"/>
        <w:ind w:right="-2"/>
        <w:rPr>
          <w:sz w:val="4"/>
        </w:rPr>
        <w:sectPr w:rsidR="00BA502B" w:rsidSect="004C34CE">
          <w:type w:val="continuous"/>
          <w:pgSz w:w="11907" w:h="16840" w:code="9"/>
          <w:pgMar w:top="454" w:right="1021" w:bottom="284" w:left="567" w:header="454" w:footer="113" w:gutter="0"/>
          <w:cols w:num="2" w:sep="1" w:space="340"/>
          <w:noEndnote/>
          <w:titlePg/>
        </w:sectPr>
      </w:pPr>
    </w:p>
    <w:p w:rsidR="00BA502B" w:rsidRDefault="00BA502B" w:rsidP="00BA502B">
      <w:pPr>
        <w:pStyle w:val="Rubrik2"/>
        <w:rPr>
          <w:i/>
          <w:iCs/>
          <w:sz w:val="4"/>
        </w:rPr>
      </w:pPr>
    </w:p>
    <w:p w:rsidR="00AE1FD7" w:rsidRDefault="00467FD7">
      <w:pPr>
        <w:pStyle w:val="Rubrik2"/>
        <w:spacing w:after="80"/>
        <w:jc w:val="center"/>
        <w:rPr>
          <w:rFonts w:ascii="Verdana" w:hAnsi="Verdana"/>
          <w:b w:val="0"/>
          <w:i/>
          <w:sz w:val="28"/>
          <w:szCs w:val="28"/>
          <w:u w:val="single"/>
        </w:rPr>
      </w:pPr>
      <w:r>
        <w:rPr>
          <w:rFonts w:ascii="Verdana" w:hAnsi="Verdana"/>
          <w:b w:val="0"/>
          <w:i/>
          <w:sz w:val="28"/>
          <w:szCs w:val="28"/>
          <w:u w:val="single"/>
        </w:rPr>
        <w:t>Anvisningar till formuläret</w:t>
      </w:r>
    </w:p>
    <w:p w:rsidR="00BA502B" w:rsidRDefault="00BA502B" w:rsidP="00BA502B">
      <w:pPr>
        <w:jc w:val="both"/>
        <w:rPr>
          <w:b/>
        </w:rPr>
        <w:sectPr w:rsidR="00BA502B" w:rsidSect="00581AAA">
          <w:type w:val="continuous"/>
          <w:pgSz w:w="11907" w:h="16840" w:code="9"/>
          <w:pgMar w:top="454" w:right="1021" w:bottom="0" w:left="567" w:header="454" w:footer="284" w:gutter="0"/>
          <w:cols w:sep="1" w:space="169"/>
          <w:noEndnote/>
          <w:titlePg/>
        </w:sectPr>
      </w:pPr>
    </w:p>
    <w:p w:rsidR="00610EFB" w:rsidRDefault="00BA502B" w:rsidP="00610EFB">
      <w:pPr>
        <w:numPr>
          <w:ilvl w:val="0"/>
          <w:numId w:val="1"/>
        </w:numPr>
        <w:tabs>
          <w:tab w:val="num" w:pos="284"/>
        </w:tabs>
        <w:spacing w:after="60"/>
        <w:ind w:left="0" w:firstLine="0"/>
        <w:rPr>
          <w:b/>
        </w:rPr>
      </w:pPr>
      <w:r>
        <w:rPr>
          <w:b/>
        </w:rPr>
        <w:lastRenderedPageBreak/>
        <w:t>Övertagande moderbolag/förening</w:t>
      </w:r>
    </w:p>
    <w:p w:rsidR="00610EFB" w:rsidRDefault="00BA502B" w:rsidP="00610EFB">
      <w:pPr>
        <w:tabs>
          <w:tab w:val="num" w:pos="284"/>
        </w:tabs>
        <w:spacing w:after="60"/>
      </w:pPr>
      <w:r>
        <w:t>Det är till detta bolag eller denna ekonomiska förening som det överlåtande bolagets samtliga tillgångar och skulder kom</w:t>
      </w:r>
      <w:r w:rsidR="004C34CE">
        <w:softHyphen/>
      </w:r>
      <w:r>
        <w:t>mer att överföras. Det övertagande moder</w:t>
      </w:r>
      <w:r>
        <w:softHyphen/>
        <w:t>bola</w:t>
      </w:r>
      <w:r>
        <w:softHyphen/>
        <w:t>get/föreningen måste äga samtliga aktier i det överlåtande dotterbolaget.</w:t>
      </w:r>
    </w:p>
    <w:p w:rsidR="00610EFB" w:rsidRDefault="00BA502B" w:rsidP="00610EFB">
      <w:pPr>
        <w:numPr>
          <w:ilvl w:val="0"/>
          <w:numId w:val="1"/>
        </w:numPr>
        <w:tabs>
          <w:tab w:val="num" w:pos="284"/>
          <w:tab w:val="left" w:pos="426"/>
        </w:tabs>
        <w:spacing w:after="60"/>
        <w:ind w:left="0" w:firstLine="0"/>
        <w:rPr>
          <w:b/>
        </w:rPr>
      </w:pPr>
      <w:r>
        <w:rPr>
          <w:b/>
        </w:rPr>
        <w:t>Styrelseledamöter</w:t>
      </w:r>
    </w:p>
    <w:p w:rsidR="00610EFB" w:rsidRDefault="00BA502B" w:rsidP="00610EFB">
      <w:pPr>
        <w:pStyle w:val="Brdtextmedindrag"/>
        <w:tabs>
          <w:tab w:val="num" w:pos="284"/>
        </w:tabs>
        <w:spacing w:after="60"/>
        <w:ind w:left="0"/>
        <w:rPr>
          <w:sz w:val="20"/>
        </w:rPr>
      </w:pPr>
      <w:r>
        <w:rPr>
          <w:sz w:val="20"/>
        </w:rPr>
        <w:t>För underskrift av nödvändiga handlingar måste namn</w:t>
      </w:r>
      <w:r>
        <w:rPr>
          <w:sz w:val="20"/>
        </w:rPr>
        <w:softHyphen/>
        <w:t xml:space="preserve">uppgift på två styrelseledamöter lämnas, en från </w:t>
      </w:r>
      <w:proofErr w:type="gramStart"/>
      <w:r>
        <w:rPr>
          <w:sz w:val="20"/>
        </w:rPr>
        <w:t>vardera</w:t>
      </w:r>
      <w:proofErr w:type="gramEnd"/>
      <w:r>
        <w:rPr>
          <w:sz w:val="20"/>
        </w:rPr>
        <w:t xml:space="preserve"> bolaget. Be</w:t>
      </w:r>
      <w:r w:rsidR="004C34CE">
        <w:rPr>
          <w:sz w:val="20"/>
        </w:rPr>
        <w:softHyphen/>
      </w:r>
      <w:r>
        <w:rPr>
          <w:sz w:val="20"/>
        </w:rPr>
        <w:t>står styrelsen i båda bolagen av en och samma ledamot behövs en</w:t>
      </w:r>
      <w:r w:rsidR="00A142BE">
        <w:rPr>
          <w:sz w:val="20"/>
        </w:rPr>
        <w:softHyphen/>
      </w:r>
      <w:r>
        <w:rPr>
          <w:sz w:val="20"/>
        </w:rPr>
        <w:t>bart dennes namn. Vi upp</w:t>
      </w:r>
      <w:r>
        <w:rPr>
          <w:sz w:val="20"/>
        </w:rPr>
        <w:softHyphen/>
        <w:t>rättar handlingarna med alla le</w:t>
      </w:r>
      <w:r w:rsidR="004C34CE">
        <w:rPr>
          <w:sz w:val="20"/>
        </w:rPr>
        <w:softHyphen/>
      </w:r>
      <w:r>
        <w:rPr>
          <w:sz w:val="20"/>
        </w:rPr>
        <w:t>da</w:t>
      </w:r>
      <w:r w:rsidR="00A142BE">
        <w:rPr>
          <w:sz w:val="20"/>
        </w:rPr>
        <w:softHyphen/>
      </w:r>
      <w:r>
        <w:rPr>
          <w:sz w:val="20"/>
        </w:rPr>
        <w:t>mö</w:t>
      </w:r>
      <w:r w:rsidR="00A142BE">
        <w:rPr>
          <w:sz w:val="20"/>
        </w:rPr>
        <w:softHyphen/>
      </w:r>
      <w:r>
        <w:rPr>
          <w:sz w:val="20"/>
        </w:rPr>
        <w:t>ter närvarande, men under</w:t>
      </w:r>
      <w:r>
        <w:rPr>
          <w:sz w:val="20"/>
        </w:rPr>
        <w:softHyphen/>
        <w:t>skrift sker enbart av de leda</w:t>
      </w:r>
      <w:r w:rsidR="004C34CE">
        <w:rPr>
          <w:sz w:val="20"/>
        </w:rPr>
        <w:softHyphen/>
      </w:r>
      <w:r>
        <w:rPr>
          <w:sz w:val="20"/>
        </w:rPr>
        <w:t>mö</w:t>
      </w:r>
      <w:r w:rsidR="00A142BE">
        <w:rPr>
          <w:sz w:val="20"/>
        </w:rPr>
        <w:softHyphen/>
      </w:r>
      <w:r>
        <w:rPr>
          <w:sz w:val="20"/>
        </w:rPr>
        <w:t xml:space="preserve">ter vars namn </w:t>
      </w:r>
      <w:r w:rsidR="00813AED">
        <w:rPr>
          <w:sz w:val="20"/>
        </w:rPr>
        <w:t>anges</w:t>
      </w:r>
      <w:r>
        <w:rPr>
          <w:sz w:val="20"/>
        </w:rPr>
        <w:t xml:space="preserve"> här.</w:t>
      </w:r>
    </w:p>
    <w:p w:rsidR="00610EFB" w:rsidRDefault="00813AED" w:rsidP="00610EFB">
      <w:pPr>
        <w:pStyle w:val="Brdtextmedindrag"/>
        <w:tabs>
          <w:tab w:val="num" w:pos="284"/>
        </w:tabs>
        <w:spacing w:after="60"/>
        <w:ind w:left="0"/>
        <w:rPr>
          <w:b/>
          <w:sz w:val="20"/>
        </w:rPr>
      </w:pPr>
      <w:r>
        <w:rPr>
          <w:b/>
          <w:sz w:val="20"/>
        </w:rPr>
        <w:t>Aktie/andelsägare</w:t>
      </w:r>
    </w:p>
    <w:p w:rsidR="00610EFB" w:rsidRDefault="00813AED" w:rsidP="00610EFB">
      <w:pPr>
        <w:pStyle w:val="Brdtextmedindrag"/>
        <w:tabs>
          <w:tab w:val="num" w:pos="284"/>
        </w:tabs>
        <w:spacing w:after="60"/>
        <w:ind w:left="0"/>
        <w:rPr>
          <w:sz w:val="20"/>
        </w:rPr>
      </w:pPr>
      <w:r>
        <w:rPr>
          <w:sz w:val="20"/>
        </w:rPr>
        <w:t>Vi behöver även uppgift om alla aktie</w:t>
      </w:r>
      <w:r w:rsidR="009F7CA4">
        <w:rPr>
          <w:sz w:val="20"/>
        </w:rPr>
        <w:t>ägare</w:t>
      </w:r>
      <w:r>
        <w:rPr>
          <w:sz w:val="20"/>
        </w:rPr>
        <w:t xml:space="preserve"> i moder</w:t>
      </w:r>
      <w:r w:rsidR="00A142BE">
        <w:rPr>
          <w:sz w:val="20"/>
        </w:rPr>
        <w:softHyphen/>
      </w:r>
      <w:r>
        <w:rPr>
          <w:sz w:val="20"/>
        </w:rPr>
        <w:t>bo</w:t>
      </w:r>
      <w:r w:rsidR="00A142BE">
        <w:rPr>
          <w:sz w:val="20"/>
        </w:rPr>
        <w:softHyphen/>
      </w:r>
      <w:r>
        <w:rPr>
          <w:sz w:val="20"/>
        </w:rPr>
        <w:t>laget</w:t>
      </w:r>
      <w:r w:rsidR="009F7CA4">
        <w:rPr>
          <w:sz w:val="20"/>
        </w:rPr>
        <w:t xml:space="preserve"> el</w:t>
      </w:r>
      <w:r w:rsidR="009F7CA4">
        <w:rPr>
          <w:sz w:val="20"/>
        </w:rPr>
        <w:softHyphen/>
        <w:t>ler alla</w:t>
      </w:r>
      <w:r w:rsidR="00A142BE" w:rsidRPr="00A142BE">
        <w:rPr>
          <w:sz w:val="20"/>
        </w:rPr>
        <w:t xml:space="preserve"> </w:t>
      </w:r>
      <w:r w:rsidR="00A142BE">
        <w:rPr>
          <w:sz w:val="20"/>
        </w:rPr>
        <w:t xml:space="preserve">andelsägare </w:t>
      </w:r>
      <w:r w:rsidR="009F7CA4">
        <w:rPr>
          <w:sz w:val="20"/>
        </w:rPr>
        <w:t xml:space="preserve">i </w:t>
      </w:r>
      <w:r>
        <w:rPr>
          <w:sz w:val="20"/>
        </w:rPr>
        <w:t>föreningen.</w:t>
      </w:r>
    </w:p>
    <w:p w:rsidR="00610EFB" w:rsidRDefault="00BA502B" w:rsidP="00610EFB">
      <w:pPr>
        <w:numPr>
          <w:ilvl w:val="0"/>
          <w:numId w:val="1"/>
        </w:numPr>
        <w:tabs>
          <w:tab w:val="num" w:pos="284"/>
          <w:tab w:val="left" w:pos="426"/>
        </w:tabs>
        <w:spacing w:after="60"/>
        <w:ind w:left="0" w:firstLine="0"/>
      </w:pPr>
      <w:r>
        <w:rPr>
          <w:b/>
        </w:rPr>
        <w:t>Revisors yttrande</w:t>
      </w:r>
    </w:p>
    <w:p w:rsidR="00610EFB" w:rsidRDefault="00BA502B" w:rsidP="00610EFB">
      <w:pPr>
        <w:pStyle w:val="Brdtextmedindrag2"/>
        <w:tabs>
          <w:tab w:val="num" w:pos="284"/>
        </w:tabs>
        <w:spacing w:after="60"/>
        <w:ind w:left="0"/>
        <w:jc w:val="left"/>
      </w:pPr>
      <w:r>
        <w:t>Revisorerna i moderbolag eller moderförening och dotterbo</w:t>
      </w:r>
      <w:r w:rsidR="00A142BE">
        <w:softHyphen/>
      </w:r>
      <w:r>
        <w:t>lag, som skall fusio</w:t>
      </w:r>
      <w:r>
        <w:softHyphen/>
        <w:t>neras, skall yttra sig över fusionsplanen och bl.a. uttala sig om huruvida det finns risk för att borge</w:t>
      </w:r>
      <w:r w:rsidR="00A142BE">
        <w:softHyphen/>
      </w:r>
      <w:r>
        <w:t>nä</w:t>
      </w:r>
      <w:r w:rsidR="00A142BE">
        <w:softHyphen/>
      </w:r>
      <w:r>
        <w:t>rerna i moderbolaget/föreningen inte skall få sina fordringar reglerade. Vår standardhandläggning och vårt pris förutsätter att revi</w:t>
      </w:r>
      <w:r>
        <w:softHyphen/>
        <w:t>sor</w:t>
      </w:r>
      <w:r>
        <w:softHyphen/>
        <w:t xml:space="preserve">erna bedömer, att sådan risk </w:t>
      </w:r>
      <w:proofErr w:type="gramStart"/>
      <w:r>
        <w:t>ej</w:t>
      </w:r>
      <w:proofErr w:type="gramEnd"/>
      <w:r>
        <w:t xml:space="preserve"> föreligger. Vi be</w:t>
      </w:r>
      <w:r>
        <w:softHyphen/>
        <w:t>höver namnuppgift på samtliga ordinarie revisorer i moder- och dotterbolag.</w:t>
      </w:r>
      <w:r w:rsidR="00822D20">
        <w:t xml:space="preserve"> För bolag som saknar revisor måste ändå fu</w:t>
      </w:r>
      <w:r w:rsidR="00A142BE">
        <w:softHyphen/>
      </w:r>
      <w:r w:rsidR="00822D20">
        <w:t>sionsplanen enligt 23 kap. 29§ i aktie-bolagslagen granskas av en revisor och revisorns yttrande skall bifogas fusionsplanen.</w:t>
      </w:r>
    </w:p>
    <w:p w:rsidR="00610EFB" w:rsidRDefault="00BA502B" w:rsidP="00610EFB">
      <w:pPr>
        <w:numPr>
          <w:ilvl w:val="0"/>
          <w:numId w:val="1"/>
        </w:numPr>
        <w:tabs>
          <w:tab w:val="num" w:pos="284"/>
          <w:tab w:val="left" w:pos="426"/>
        </w:tabs>
        <w:spacing w:after="60"/>
        <w:ind w:left="0" w:firstLine="0"/>
        <w:rPr>
          <w:b/>
        </w:rPr>
      </w:pPr>
      <w:r>
        <w:rPr>
          <w:b/>
        </w:rPr>
        <w:t>Överlåtande dotterbolag</w:t>
      </w:r>
    </w:p>
    <w:p w:rsidR="00610EFB" w:rsidRDefault="00BA502B" w:rsidP="00610EFB">
      <w:pPr>
        <w:tabs>
          <w:tab w:val="num" w:pos="284"/>
          <w:tab w:val="left" w:pos="426"/>
        </w:tabs>
        <w:spacing w:after="60"/>
      </w:pPr>
      <w:r>
        <w:t>De överlåtande dotterbolage</w:t>
      </w:r>
      <w:r w:rsidR="00A142BE">
        <w:t>n</w:t>
      </w:r>
      <w:r>
        <w:t xml:space="preserve"> måste vara heläg</w:t>
      </w:r>
      <w:r w:rsidR="00A142BE">
        <w:t>da</w:t>
      </w:r>
      <w:r>
        <w:t xml:space="preserve"> svensk</w:t>
      </w:r>
      <w:r w:rsidR="00A142BE">
        <w:t>a</w:t>
      </w:r>
      <w:r>
        <w:t xml:space="preserve"> aktiebolag. Skall fler än ett dotterbolag fusio</w:t>
      </w:r>
      <w:r>
        <w:softHyphen/>
        <w:t>neras samtidigt, fyll i ett formulär för varje bolag. Skall flera dotterbolag fusioneras lönar det sig att fusionera alla samtidigt.</w:t>
      </w:r>
    </w:p>
    <w:p w:rsidR="00610EFB" w:rsidRDefault="00BA502B" w:rsidP="00610EFB">
      <w:pPr>
        <w:numPr>
          <w:ilvl w:val="0"/>
          <w:numId w:val="1"/>
        </w:numPr>
        <w:tabs>
          <w:tab w:val="num" w:pos="284"/>
          <w:tab w:val="left" w:pos="426"/>
        </w:tabs>
        <w:spacing w:after="60"/>
        <w:ind w:left="0" w:firstLine="0"/>
        <w:rPr>
          <w:b/>
        </w:rPr>
      </w:pPr>
      <w:r>
        <w:rPr>
          <w:b/>
        </w:rPr>
        <w:t>Konvertibla skuldebrev eller teckningsoptioner</w:t>
      </w:r>
    </w:p>
    <w:p w:rsidR="00610EFB" w:rsidRDefault="00BA502B" w:rsidP="00610EFB">
      <w:pPr>
        <w:tabs>
          <w:tab w:val="num" w:pos="284"/>
          <w:tab w:val="left" w:pos="426"/>
        </w:tabs>
        <w:spacing w:after="60"/>
      </w:pPr>
      <w:r>
        <w:t>Finns i det överlåtande dotterbolaget utgivna kon</w:t>
      </w:r>
      <w:r>
        <w:softHyphen/>
        <w:t>vertibla skul</w:t>
      </w:r>
      <w:r w:rsidR="009F7CA4">
        <w:softHyphen/>
      </w:r>
      <w:r>
        <w:t>debrev eller teckn</w:t>
      </w:r>
      <w:r>
        <w:softHyphen/>
        <w:t>ings</w:t>
      </w:r>
      <w:r>
        <w:softHyphen/>
      </w:r>
      <w:r>
        <w:softHyphen/>
        <w:t>optioner, skall detta anges här. Bifoga ock</w:t>
      </w:r>
      <w:r w:rsidR="009F7CA4">
        <w:softHyphen/>
      </w:r>
      <w:r>
        <w:t>så de regler som gäller för skuldebreven eller tecknings</w:t>
      </w:r>
      <w:r>
        <w:softHyphen/>
        <w:t>op</w:t>
      </w:r>
      <w:r w:rsidR="009F7CA4">
        <w:softHyphen/>
      </w:r>
      <w:r>
        <w:t>tio</w:t>
      </w:r>
      <w:r w:rsidR="009F7CA4">
        <w:softHyphen/>
      </w:r>
      <w:r>
        <w:t>nerna i händelse av fusion.</w:t>
      </w:r>
    </w:p>
    <w:p w:rsidR="00000000" w:rsidRDefault="00730815">
      <w:pPr>
        <w:tabs>
          <w:tab w:val="left" w:pos="426"/>
        </w:tabs>
        <w:spacing w:after="60"/>
        <w:rPr>
          <w:b/>
        </w:rPr>
      </w:pPr>
    </w:p>
    <w:p w:rsidR="00000000" w:rsidRDefault="00730815">
      <w:pPr>
        <w:tabs>
          <w:tab w:val="left" w:pos="426"/>
        </w:tabs>
        <w:spacing w:after="60"/>
        <w:rPr>
          <w:b/>
        </w:rPr>
      </w:pPr>
    </w:p>
    <w:p w:rsidR="00000000" w:rsidRDefault="00730815">
      <w:pPr>
        <w:tabs>
          <w:tab w:val="left" w:pos="426"/>
        </w:tabs>
        <w:spacing w:after="60"/>
        <w:rPr>
          <w:b/>
        </w:rPr>
      </w:pPr>
    </w:p>
    <w:p w:rsidR="00610EFB" w:rsidRDefault="00BA502B" w:rsidP="00610EFB">
      <w:pPr>
        <w:numPr>
          <w:ilvl w:val="0"/>
          <w:numId w:val="1"/>
        </w:numPr>
        <w:tabs>
          <w:tab w:val="num" w:pos="284"/>
          <w:tab w:val="left" w:pos="426"/>
        </w:tabs>
        <w:spacing w:after="60"/>
        <w:ind w:left="0" w:firstLine="0"/>
        <w:rPr>
          <w:b/>
        </w:rPr>
      </w:pPr>
      <w:r>
        <w:rPr>
          <w:b/>
        </w:rPr>
        <w:lastRenderedPageBreak/>
        <w:t>Pensionsstiftelse</w:t>
      </w:r>
    </w:p>
    <w:p w:rsidR="00610EFB" w:rsidRDefault="00BA502B" w:rsidP="00610EFB">
      <w:pPr>
        <w:pStyle w:val="Brdtextmedindrag2"/>
        <w:tabs>
          <w:tab w:val="num" w:pos="284"/>
        </w:tabs>
        <w:spacing w:after="60"/>
        <w:ind w:left="0"/>
        <w:jc w:val="left"/>
      </w:pPr>
      <w:r>
        <w:t>Övergår näringsverksamhet från en arbets</w:t>
      </w:r>
      <w:r>
        <w:softHyphen/>
        <w:t>givare till annan, kan man avtala om att ansvaret för pensions</w:t>
      </w:r>
      <w:r>
        <w:softHyphen/>
        <w:t>utfästelserna skall över</w:t>
      </w:r>
      <w:r>
        <w:softHyphen/>
        <w:t>flyttas på efterträdaren. När fusion görs av helägt dot</w:t>
      </w:r>
      <w:r w:rsidR="009F7CA4">
        <w:softHyphen/>
      </w:r>
      <w:r>
        <w:t>ter</w:t>
      </w:r>
      <w:r w:rsidR="009F7CA4">
        <w:softHyphen/>
      </w:r>
      <w:r>
        <w:t>bo</w:t>
      </w:r>
      <w:r w:rsidR="009F7CA4">
        <w:softHyphen/>
      </w:r>
      <w:r>
        <w:t>lag, där det finns en pensions</w:t>
      </w:r>
      <w:r>
        <w:softHyphen/>
        <w:t>stiftelse, skall Länsstyrelsen av</w:t>
      </w:r>
      <w:r w:rsidR="009F7CA4">
        <w:softHyphen/>
      </w:r>
      <w:r>
        <w:t>göra på vilka vill</w:t>
      </w:r>
      <w:r>
        <w:softHyphen/>
        <w:t>kor stiftelsen skall överföras. Finns pen</w:t>
      </w:r>
      <w:r w:rsidR="009F7CA4">
        <w:softHyphen/>
      </w:r>
      <w:r>
        <w:t>sionsstiftelse kontaktar vi er för nödvändigt underlag.</w:t>
      </w:r>
    </w:p>
    <w:p w:rsidR="00610EFB" w:rsidRDefault="00BA502B" w:rsidP="00610EFB">
      <w:pPr>
        <w:numPr>
          <w:ilvl w:val="0"/>
          <w:numId w:val="1"/>
        </w:numPr>
        <w:tabs>
          <w:tab w:val="num" w:pos="284"/>
          <w:tab w:val="left" w:pos="426"/>
        </w:tabs>
        <w:spacing w:after="60"/>
        <w:ind w:left="0" w:firstLine="0"/>
        <w:rPr>
          <w:b/>
        </w:rPr>
      </w:pPr>
      <w:r>
        <w:rPr>
          <w:b/>
        </w:rPr>
        <w:t>Moderbolaget måste äga samtliga aktier</w:t>
      </w:r>
    </w:p>
    <w:p w:rsidR="00610EFB" w:rsidRDefault="00813AED" w:rsidP="00610EFB">
      <w:pPr>
        <w:tabs>
          <w:tab w:val="num" w:pos="284"/>
          <w:tab w:val="left" w:pos="426"/>
        </w:tabs>
        <w:spacing w:after="60"/>
      </w:pPr>
      <w:r>
        <w:t>Ö</w:t>
      </w:r>
      <w:r w:rsidR="00BA502B">
        <w:t>vertagande bolag/förening måste äga samtliga aktier i det över</w:t>
      </w:r>
      <w:r w:rsidR="009F7CA4">
        <w:softHyphen/>
      </w:r>
      <w:r w:rsidR="00BA502B">
        <w:t>låtande bolaget för att fusionen skall kun</w:t>
      </w:r>
      <w:r w:rsidR="00BA502B">
        <w:softHyphen/>
        <w:t>na genomföras. Äger man inte samtliga aktier men väl 90 % av aktier och rös</w:t>
      </w:r>
      <w:r w:rsidR="009F7CA4">
        <w:softHyphen/>
      </w:r>
      <w:r w:rsidR="00BA502B">
        <w:t>ter direkt eller via dotterbolag, kan utestående aktier inlö</w:t>
      </w:r>
      <w:r w:rsidR="00BA502B">
        <w:softHyphen/>
        <w:t>sas genom tvångsinlösen. Kontakta oss för närmare information.</w:t>
      </w:r>
    </w:p>
    <w:p w:rsidR="00610EFB" w:rsidRDefault="00BA502B" w:rsidP="00610EFB">
      <w:pPr>
        <w:numPr>
          <w:ilvl w:val="0"/>
          <w:numId w:val="1"/>
        </w:numPr>
        <w:tabs>
          <w:tab w:val="num" w:pos="284"/>
          <w:tab w:val="left" w:pos="426"/>
        </w:tabs>
        <w:spacing w:after="60"/>
        <w:ind w:left="0" w:firstLine="0"/>
      </w:pPr>
      <w:r>
        <w:rPr>
          <w:b/>
        </w:rPr>
        <w:t>Planerad tidpunkt för dotterbolagets upplösning</w:t>
      </w:r>
    </w:p>
    <w:p w:rsidR="00610EFB" w:rsidRDefault="00BA502B" w:rsidP="00610EFB">
      <w:pPr>
        <w:pStyle w:val="Brdtextmedindrag"/>
        <w:tabs>
          <w:tab w:val="num" w:pos="284"/>
        </w:tabs>
        <w:spacing w:after="60"/>
        <w:ind w:left="0"/>
        <w:rPr>
          <w:sz w:val="20"/>
        </w:rPr>
      </w:pPr>
      <w:r>
        <w:rPr>
          <w:sz w:val="20"/>
        </w:rPr>
        <w:t>I fusionsplanen skall anges planerad tidpunkt för dotterbo</w:t>
      </w:r>
      <w:r w:rsidR="00487E2E">
        <w:rPr>
          <w:sz w:val="20"/>
        </w:rPr>
        <w:softHyphen/>
      </w:r>
      <w:r>
        <w:rPr>
          <w:sz w:val="20"/>
        </w:rPr>
        <w:t>la</w:t>
      </w:r>
      <w:r w:rsidR="00487E2E">
        <w:rPr>
          <w:sz w:val="20"/>
        </w:rPr>
        <w:softHyphen/>
      </w:r>
      <w:r>
        <w:rPr>
          <w:sz w:val="20"/>
        </w:rPr>
        <w:t>gets upplösning. Utelämnar ni denna uppgift sätter vi ett da</w:t>
      </w:r>
      <w:r w:rsidR="00487E2E">
        <w:rPr>
          <w:sz w:val="20"/>
        </w:rPr>
        <w:softHyphen/>
      </w:r>
      <w:r>
        <w:rPr>
          <w:sz w:val="20"/>
        </w:rPr>
        <w:t>tum, som är anpassat till den formella handläggningstid som gäl</w:t>
      </w:r>
      <w:r w:rsidR="00487E2E">
        <w:rPr>
          <w:sz w:val="20"/>
        </w:rPr>
        <w:softHyphen/>
      </w:r>
      <w:r>
        <w:rPr>
          <w:sz w:val="20"/>
        </w:rPr>
        <w:t xml:space="preserve">ler för en </w:t>
      </w:r>
      <w:r w:rsidR="00487E2E">
        <w:rPr>
          <w:sz w:val="20"/>
        </w:rPr>
        <w:t>dotterbolags</w:t>
      </w:r>
      <w:r>
        <w:rPr>
          <w:sz w:val="20"/>
        </w:rPr>
        <w:t>fusion (</w:t>
      </w:r>
      <w:r w:rsidR="00813AED">
        <w:rPr>
          <w:sz w:val="20"/>
        </w:rPr>
        <w:t>3-4</w:t>
      </w:r>
      <w:r>
        <w:rPr>
          <w:sz w:val="20"/>
        </w:rPr>
        <w:t xml:space="preserve"> månader). Upplösningen </w:t>
      </w:r>
      <w:r w:rsidR="00822D20">
        <w:rPr>
          <w:sz w:val="20"/>
        </w:rPr>
        <w:t xml:space="preserve">och bokföring av fusionsplanen </w:t>
      </w:r>
      <w:r>
        <w:rPr>
          <w:sz w:val="20"/>
        </w:rPr>
        <w:t xml:space="preserve">kan </w:t>
      </w:r>
      <w:proofErr w:type="gramStart"/>
      <w:r>
        <w:rPr>
          <w:sz w:val="20"/>
        </w:rPr>
        <w:t>ej</w:t>
      </w:r>
      <w:proofErr w:type="gramEnd"/>
      <w:r>
        <w:rPr>
          <w:sz w:val="20"/>
        </w:rPr>
        <w:t xml:space="preserve"> ske innan denna tid har gått till ända. Önskas en senare tidpunkt, var vänlig ange det</w:t>
      </w:r>
      <w:r w:rsidR="00487E2E">
        <w:rPr>
          <w:sz w:val="20"/>
        </w:rPr>
        <w:softHyphen/>
      </w:r>
      <w:r>
        <w:rPr>
          <w:sz w:val="20"/>
        </w:rPr>
        <w:t>ta. OBS! Handlingarna måste sändas till Bolagsverket inom en må</w:t>
      </w:r>
      <w:r w:rsidR="00487E2E">
        <w:rPr>
          <w:sz w:val="20"/>
        </w:rPr>
        <w:softHyphen/>
      </w:r>
      <w:r>
        <w:rPr>
          <w:sz w:val="20"/>
        </w:rPr>
        <w:t xml:space="preserve">nad från </w:t>
      </w:r>
      <w:r w:rsidR="00822D20">
        <w:rPr>
          <w:sz w:val="20"/>
        </w:rPr>
        <w:t>datering</w:t>
      </w:r>
      <w:r>
        <w:rPr>
          <w:sz w:val="20"/>
        </w:rPr>
        <w:t xml:space="preserve"> av fusionsplanen.</w:t>
      </w:r>
    </w:p>
    <w:p w:rsidR="00610EFB" w:rsidRDefault="00BA502B" w:rsidP="00610EFB">
      <w:pPr>
        <w:numPr>
          <w:ilvl w:val="0"/>
          <w:numId w:val="1"/>
        </w:numPr>
        <w:tabs>
          <w:tab w:val="num" w:pos="284"/>
          <w:tab w:val="left" w:pos="426"/>
        </w:tabs>
        <w:spacing w:after="60"/>
        <w:ind w:left="0" w:firstLine="0"/>
        <w:rPr>
          <w:b/>
        </w:rPr>
      </w:pPr>
      <w:r>
        <w:rPr>
          <w:b/>
        </w:rPr>
        <w:t>Motivering till fusionen</w:t>
      </w:r>
    </w:p>
    <w:p w:rsidR="00610EFB" w:rsidRDefault="00BA502B" w:rsidP="00610EFB">
      <w:pPr>
        <w:pStyle w:val="Brdtextmedindrag"/>
        <w:tabs>
          <w:tab w:val="num" w:pos="284"/>
        </w:tabs>
        <w:spacing w:after="60"/>
        <w:ind w:left="0"/>
        <w:rPr>
          <w:sz w:val="20"/>
        </w:rPr>
      </w:pPr>
      <w:r>
        <w:rPr>
          <w:sz w:val="20"/>
        </w:rPr>
        <w:t>I fusionsplanen skall anges en kort motivering till fusionen</w:t>
      </w:r>
      <w:r w:rsidR="00813AED">
        <w:rPr>
          <w:sz w:val="20"/>
        </w:rPr>
        <w:t>,</w:t>
      </w:r>
      <w:r w:rsidR="00822D20">
        <w:rPr>
          <w:sz w:val="20"/>
        </w:rPr>
        <w:t xml:space="preserve"> t.ex</w:t>
      </w:r>
      <w:r>
        <w:rPr>
          <w:sz w:val="20"/>
        </w:rPr>
        <w:t xml:space="preserve">. </w:t>
      </w:r>
      <w:r w:rsidR="00822D20">
        <w:rPr>
          <w:sz w:val="20"/>
        </w:rPr>
        <w:t>dotterbolaget driver numera ingen verksamhet och är enbart en kostnad för koncernen.</w:t>
      </w:r>
    </w:p>
    <w:p w:rsidR="00610EFB" w:rsidRDefault="00BA502B" w:rsidP="00610EFB">
      <w:pPr>
        <w:pStyle w:val="Brdtextmedindrag"/>
        <w:numPr>
          <w:ilvl w:val="0"/>
          <w:numId w:val="1"/>
        </w:numPr>
        <w:tabs>
          <w:tab w:val="num" w:pos="284"/>
        </w:tabs>
        <w:spacing w:after="60"/>
        <w:ind w:left="0" w:firstLine="0"/>
        <w:rPr>
          <w:sz w:val="20"/>
        </w:rPr>
      </w:pPr>
      <w:r>
        <w:rPr>
          <w:b/>
          <w:sz w:val="20"/>
        </w:rPr>
        <w:t>Kallelse på okända borgenärer</w:t>
      </w:r>
    </w:p>
    <w:p w:rsidR="00610EFB" w:rsidRDefault="00BA502B" w:rsidP="00610EFB">
      <w:pPr>
        <w:pStyle w:val="Brdtextmedindrag"/>
        <w:tabs>
          <w:tab w:val="num" w:pos="284"/>
        </w:tabs>
        <w:spacing w:after="60"/>
        <w:ind w:left="0"/>
        <w:rPr>
          <w:sz w:val="20"/>
        </w:rPr>
      </w:pPr>
      <w:r>
        <w:rPr>
          <w:sz w:val="20"/>
        </w:rPr>
        <w:t xml:space="preserve">I ett senare skede av fusionen skall </w:t>
      </w:r>
      <w:r w:rsidR="00822D20">
        <w:rPr>
          <w:sz w:val="20"/>
        </w:rPr>
        <w:t>Bolagsverket efterlysa dot</w:t>
      </w:r>
      <w:r w:rsidR="00487E2E">
        <w:rPr>
          <w:sz w:val="20"/>
        </w:rPr>
        <w:softHyphen/>
      </w:r>
      <w:r w:rsidR="00822D20">
        <w:rPr>
          <w:sz w:val="20"/>
        </w:rPr>
        <w:t>ter</w:t>
      </w:r>
      <w:r>
        <w:rPr>
          <w:sz w:val="20"/>
        </w:rPr>
        <w:t xml:space="preserve">bolagets okända borgenärer. I samband med detta skall </w:t>
      </w:r>
      <w:r w:rsidR="00822D20">
        <w:rPr>
          <w:sz w:val="20"/>
        </w:rPr>
        <w:t>dot</w:t>
      </w:r>
      <w:r w:rsidR="00487E2E">
        <w:rPr>
          <w:sz w:val="20"/>
        </w:rPr>
        <w:softHyphen/>
      </w:r>
      <w:r w:rsidR="00822D20">
        <w:rPr>
          <w:sz w:val="20"/>
        </w:rPr>
        <w:t>ter</w:t>
      </w:r>
      <w:r>
        <w:rPr>
          <w:sz w:val="20"/>
        </w:rPr>
        <w:t>bolaget informera samtliga kända borgenärer. För att förbe</w:t>
      </w:r>
      <w:r w:rsidR="00487E2E">
        <w:rPr>
          <w:sz w:val="20"/>
        </w:rPr>
        <w:softHyphen/>
      </w:r>
      <w:r>
        <w:rPr>
          <w:sz w:val="20"/>
        </w:rPr>
        <w:t xml:space="preserve">reda detta bör ni redan nu göra en lista på </w:t>
      </w:r>
      <w:r w:rsidR="00822D20">
        <w:rPr>
          <w:sz w:val="20"/>
        </w:rPr>
        <w:t xml:space="preserve">dotterbolagets </w:t>
      </w:r>
      <w:r>
        <w:rPr>
          <w:sz w:val="20"/>
        </w:rPr>
        <w:t>alla kän</w:t>
      </w:r>
      <w:r w:rsidR="00487E2E">
        <w:rPr>
          <w:sz w:val="20"/>
        </w:rPr>
        <w:softHyphen/>
      </w:r>
      <w:r>
        <w:rPr>
          <w:sz w:val="20"/>
        </w:rPr>
        <w:t>da borgenärer med namn, adress och fordringsbelopp samt sända oss en kopia av listan. Saknar bolaget kända borgenärer, markera detta i formuläret.</w:t>
      </w:r>
    </w:p>
    <w:p w:rsidR="00610EFB" w:rsidRDefault="00BA502B" w:rsidP="00610EFB">
      <w:pPr>
        <w:numPr>
          <w:ilvl w:val="0"/>
          <w:numId w:val="1"/>
        </w:numPr>
        <w:tabs>
          <w:tab w:val="num" w:pos="284"/>
          <w:tab w:val="left" w:pos="426"/>
        </w:tabs>
        <w:spacing w:after="60"/>
        <w:ind w:left="0" w:firstLine="0"/>
        <w:rPr>
          <w:b/>
          <w:bCs/>
        </w:rPr>
      </w:pPr>
      <w:r>
        <w:rPr>
          <w:b/>
          <w:bCs/>
        </w:rPr>
        <w:t>Bifirma i moderbolaget/föreningen</w:t>
      </w:r>
    </w:p>
    <w:p w:rsidR="004C34CE" w:rsidRDefault="00BA502B" w:rsidP="00A142BE">
      <w:pPr>
        <w:tabs>
          <w:tab w:val="num" w:pos="284"/>
          <w:tab w:val="left" w:pos="426"/>
        </w:tabs>
        <w:spacing w:after="60"/>
        <w:sectPr w:rsidR="004C34CE" w:rsidSect="004C34CE">
          <w:type w:val="continuous"/>
          <w:pgSz w:w="11907" w:h="16840" w:code="9"/>
          <w:pgMar w:top="454" w:right="1021" w:bottom="0" w:left="567" w:header="454" w:footer="284" w:gutter="0"/>
          <w:cols w:num="2" w:sep="1" w:space="284"/>
          <w:noEndnote/>
          <w:titlePg/>
        </w:sectPr>
      </w:pPr>
      <w:r>
        <w:t>I samband med att det öve</w:t>
      </w:r>
      <w:r w:rsidR="00822D20">
        <w:t xml:space="preserve">rlåtna helägda dotterbolaget </w:t>
      </w:r>
      <w:r>
        <w:t>upp</w:t>
      </w:r>
      <w:r w:rsidR="00487E2E">
        <w:softHyphen/>
      </w:r>
      <w:r>
        <w:t>lö</w:t>
      </w:r>
      <w:r w:rsidR="00487E2E">
        <w:softHyphen/>
      </w:r>
      <w:r>
        <w:t>ses, upphör även skyddet för den registrerade firman (bolags</w:t>
      </w:r>
      <w:r w:rsidR="00487E2E">
        <w:softHyphen/>
      </w:r>
      <w:r>
        <w:t>namnet). Vill man även fortsättningsvis skydda detta namn gör m</w:t>
      </w:r>
      <w:r w:rsidR="00822D20">
        <w:t xml:space="preserve">an det lämpligast i form av en </w:t>
      </w:r>
      <w:r>
        <w:t>bifirma</w:t>
      </w:r>
      <w:r w:rsidR="00FB6B97">
        <w:t xml:space="preserve"> i övertagande moderbolag</w:t>
      </w:r>
      <w:r w:rsidR="00813AED">
        <w:t>/förening</w:t>
      </w:r>
      <w:r w:rsidR="008025D1">
        <w:t>.</w:t>
      </w:r>
    </w:p>
    <w:p w:rsidR="00730815" w:rsidRDefault="00730815">
      <w:pPr>
        <w:tabs>
          <w:tab w:val="num" w:pos="284"/>
          <w:tab w:val="left" w:pos="426"/>
        </w:tabs>
        <w:rPr>
          <w:b/>
          <w:i/>
        </w:rPr>
      </w:pPr>
    </w:p>
    <w:sectPr w:rsidR="00730815" w:rsidSect="00771BEF">
      <w:type w:val="continuous"/>
      <w:pgSz w:w="11907" w:h="16840" w:code="9"/>
      <w:pgMar w:top="454" w:right="1021" w:bottom="284" w:left="567" w:header="454" w:footer="284" w:gutter="0"/>
      <w:cols w:sep="1" w:space="16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15" w:rsidRDefault="00730815">
      <w:r>
        <w:separator/>
      </w:r>
    </w:p>
  </w:endnote>
  <w:endnote w:type="continuationSeparator" w:id="0">
    <w:p w:rsidR="00730815" w:rsidRDefault="0073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099"/>
      <w:gridCol w:w="5392"/>
    </w:tblGrid>
    <w:tr w:rsidR="008B3DFB" w:rsidRPr="000F0056" w:rsidTr="008B3DFB">
      <w:trPr>
        <w:cantSplit/>
      </w:trPr>
      <w:tc>
        <w:tcPr>
          <w:tcW w:w="5099" w:type="dxa"/>
          <w:tcBorders>
            <w:bottom w:val="single" w:sz="4" w:space="0" w:color="auto"/>
          </w:tcBorders>
        </w:tcPr>
        <w:p w:rsidR="008B3DFB" w:rsidRDefault="008B3DFB" w:rsidP="008B3DFB">
          <w:pPr>
            <w:pStyle w:val="Rubrik1"/>
            <w:jc w:val="center"/>
            <w:rPr>
              <w:b w:val="0"/>
              <w:color w:val="000000"/>
              <w:sz w:val="20"/>
            </w:rPr>
          </w:pPr>
          <w:r>
            <w:rPr>
              <w:color w:val="000000"/>
              <w:sz w:val="20"/>
            </w:rPr>
            <w:t>Stockholm</w:t>
          </w:r>
        </w:p>
        <w:p w:rsidR="008B3DFB" w:rsidRDefault="008B3DFB" w:rsidP="008B3DFB">
          <w:pPr>
            <w:jc w:val="center"/>
            <w:rPr>
              <w:snapToGrid w:val="0"/>
              <w:sz w:val="14"/>
            </w:rPr>
          </w:pPr>
          <w:r>
            <w:rPr>
              <w:b/>
              <w:bCs/>
              <w:snapToGrid w:val="0"/>
              <w:color w:val="000000"/>
              <w:sz w:val="14"/>
            </w:rPr>
            <w:t>Aktiebolagstjänst Leif Malmborg</w:t>
          </w:r>
          <w:r>
            <w:rPr>
              <w:snapToGrid w:val="0"/>
              <w:color w:val="000000"/>
              <w:sz w:val="14"/>
            </w:rPr>
            <w:br/>
            <w:t xml:space="preserve">Drottninggatan 104, </w:t>
          </w:r>
          <w:r>
            <w:rPr>
              <w:snapToGrid w:val="0"/>
              <w:sz w:val="14"/>
            </w:rPr>
            <w:t>Box 45088, 104 30 Stockholm</w:t>
          </w:r>
        </w:p>
        <w:p w:rsidR="008B3DFB" w:rsidRDefault="008B3DFB" w:rsidP="008B3DFB">
          <w:pPr>
            <w:jc w:val="center"/>
            <w:rPr>
              <w:sz w:val="16"/>
              <w:lang w:val="de-DE"/>
            </w:rPr>
          </w:pPr>
          <w:r>
            <w:rPr>
              <w:snapToGrid w:val="0"/>
              <w:sz w:val="14"/>
              <w:lang w:val="de-DE"/>
            </w:rPr>
            <w:t>Tel: 08-24 83 40, Fax: 08-20 39 63</w:t>
          </w:r>
          <w:r>
            <w:rPr>
              <w:snapToGrid w:val="0"/>
              <w:sz w:val="14"/>
              <w:lang w:val="de-DE"/>
            </w:rPr>
            <w:br/>
            <w:t xml:space="preserve">E-post: </w:t>
          </w:r>
          <w:r>
            <w:rPr>
              <w:sz w:val="14"/>
              <w:lang w:val="de-DE"/>
            </w:rPr>
            <w:t>info@ab.se</w:t>
          </w:r>
        </w:p>
      </w:tc>
      <w:tc>
        <w:tcPr>
          <w:tcW w:w="5392" w:type="dxa"/>
          <w:tcBorders>
            <w:bottom w:val="single" w:sz="4" w:space="0" w:color="auto"/>
          </w:tcBorders>
        </w:tcPr>
        <w:p w:rsidR="008B3DFB" w:rsidRDefault="008B3DFB" w:rsidP="008B3DFB">
          <w:pPr>
            <w:pStyle w:val="Rubrik2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Uppsala</w:t>
          </w:r>
        </w:p>
        <w:p w:rsidR="008B3DFB" w:rsidRDefault="008B3DFB" w:rsidP="008B3DFB">
          <w:pPr>
            <w:pStyle w:val="Rubrik6"/>
            <w:rPr>
              <w:sz w:val="14"/>
            </w:rPr>
          </w:pPr>
          <w:proofErr w:type="spellStart"/>
          <w:r>
            <w:rPr>
              <w:sz w:val="14"/>
            </w:rPr>
            <w:t>BildaBolag</w:t>
          </w:r>
          <w:proofErr w:type="spellEnd"/>
          <w:r w:rsidR="008025D1">
            <w:rPr>
              <w:sz w:val="14"/>
            </w:rPr>
            <w:t xml:space="preserve"> - Aktiebolagstjänst</w:t>
          </w:r>
        </w:p>
        <w:p w:rsidR="008B3DFB" w:rsidRDefault="008B3DFB" w:rsidP="008B3DFB">
          <w:pPr>
            <w:jc w:val="center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Bangårdsgatan 13, 753 20 Uppsala</w:t>
          </w:r>
        </w:p>
        <w:p w:rsidR="008B3DFB" w:rsidRDefault="008B3DFB" w:rsidP="008B3DFB">
          <w:pPr>
            <w:jc w:val="center"/>
            <w:rPr>
              <w:snapToGrid w:val="0"/>
              <w:sz w:val="14"/>
              <w:lang w:val="de-DE"/>
            </w:rPr>
          </w:pPr>
          <w:r>
            <w:rPr>
              <w:snapToGrid w:val="0"/>
              <w:sz w:val="14"/>
              <w:lang w:val="de-DE"/>
            </w:rPr>
            <w:t>Tel: 018-69 28 70, Fax: 018-14 50 20</w:t>
          </w:r>
        </w:p>
        <w:p w:rsidR="008B3DFB" w:rsidRDefault="008B3DFB" w:rsidP="008B3DFB">
          <w:pPr>
            <w:jc w:val="center"/>
            <w:rPr>
              <w:sz w:val="16"/>
              <w:lang w:val="de-DE"/>
            </w:rPr>
          </w:pPr>
          <w:r>
            <w:rPr>
              <w:snapToGrid w:val="0"/>
              <w:sz w:val="14"/>
              <w:lang w:val="de-DE"/>
            </w:rPr>
            <w:t xml:space="preserve">E-post: </w:t>
          </w:r>
          <w:r>
            <w:rPr>
              <w:sz w:val="14"/>
              <w:lang w:val="de-DE"/>
            </w:rPr>
            <w:t>uppsala@ab.se</w:t>
          </w:r>
        </w:p>
      </w:tc>
    </w:tr>
  </w:tbl>
  <w:p w:rsidR="008B3DFB" w:rsidRDefault="008B3DFB" w:rsidP="008B3DFB">
    <w:pPr>
      <w:pStyle w:val="Beskrivning"/>
      <w:tabs>
        <w:tab w:val="center" w:pos="4678"/>
        <w:tab w:val="right" w:pos="10065"/>
      </w:tabs>
      <w:ind w:right="-995"/>
      <w:jc w:val="right"/>
      <w:rPr>
        <w:rFonts w:ascii="Arial" w:hAnsi="Arial" w:cs="Arial"/>
        <w:b w:val="0"/>
        <w:bCs/>
        <w:lang w:val="de-DE"/>
      </w:rPr>
    </w:pPr>
    <w:r>
      <w:rPr>
        <w:rFonts w:ascii="Arial" w:hAnsi="Arial" w:cs="Arial"/>
        <w:b w:val="0"/>
        <w:bCs/>
        <w:lang w:val="de-DE"/>
      </w:rPr>
      <w:tab/>
    </w:r>
    <w:r>
      <w:rPr>
        <w:b w:val="0"/>
        <w:bCs/>
        <w:sz w:val="12"/>
        <w:lang w:val="de-DE"/>
      </w:rPr>
      <w:t>2011-0</w:t>
    </w:r>
    <w:r w:rsidR="004A00A6">
      <w:rPr>
        <w:b w:val="0"/>
        <w:bCs/>
        <w:sz w:val="12"/>
        <w:lang w:val="de-DE"/>
      </w:rPr>
      <w:t>2</w:t>
    </w:r>
  </w:p>
  <w:p w:rsidR="008B3DFB" w:rsidRPr="008B3DFB" w:rsidRDefault="008B3DFB" w:rsidP="008B3DFB">
    <w:pPr>
      <w:pStyle w:val="Beskrivning"/>
      <w:tabs>
        <w:tab w:val="center" w:pos="4678"/>
        <w:tab w:val="right" w:pos="10065"/>
      </w:tabs>
      <w:ind w:left="-426" w:right="-995"/>
      <w:rPr>
        <w:bCs/>
        <w:sz w:val="12"/>
        <w:lang w:val="de-DE"/>
      </w:rPr>
    </w:pPr>
    <w:r w:rsidRPr="008B3DFB">
      <w:rPr>
        <w:rFonts w:ascii="Arial" w:hAnsi="Arial" w:cs="Arial"/>
        <w:bCs/>
        <w:lang w:val="de-DE"/>
      </w:rPr>
      <w:t>www.ab.se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FB" w:rsidRDefault="008B3DFB">
    <w:pPr>
      <w:pStyle w:val="Sidfot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64" w:rsidRDefault="004A00A6">
    <w:pPr>
      <w:ind w:right="-2"/>
      <w:jc w:val="center"/>
      <w:rPr>
        <w:b/>
        <w:i/>
      </w:rPr>
    </w:pPr>
    <w:proofErr w:type="gramStart"/>
    <w:r w:rsidRPr="00375BEB">
      <w:rPr>
        <w:b/>
        <w:i/>
      </w:rPr>
      <w:t>Ej</w:t>
    </w:r>
    <w:proofErr w:type="gramEnd"/>
    <w:r w:rsidRPr="00375BEB">
      <w:rPr>
        <w:b/>
        <w:i/>
      </w:rPr>
      <w:t xml:space="preserve"> fullföljt ärende debiteras.</w:t>
    </w:r>
  </w:p>
  <w:tbl>
    <w:tblPr>
      <w:tblW w:w="10064" w:type="dxa"/>
      <w:tblInd w:w="354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819"/>
      <w:gridCol w:w="5245"/>
    </w:tblGrid>
    <w:tr w:rsidR="008B3DFB" w:rsidRPr="000F0056" w:rsidTr="008B3DFB">
      <w:trPr>
        <w:cantSplit/>
      </w:trPr>
      <w:tc>
        <w:tcPr>
          <w:tcW w:w="4819" w:type="dxa"/>
          <w:tcBorders>
            <w:bottom w:val="single" w:sz="4" w:space="0" w:color="auto"/>
          </w:tcBorders>
        </w:tcPr>
        <w:p w:rsidR="008B3DFB" w:rsidRDefault="008B3DFB" w:rsidP="008B3DFB">
          <w:pPr>
            <w:pStyle w:val="Rubrik1"/>
            <w:ind w:left="284" w:right="-29"/>
            <w:jc w:val="center"/>
            <w:rPr>
              <w:b w:val="0"/>
              <w:color w:val="000000"/>
              <w:sz w:val="20"/>
            </w:rPr>
          </w:pPr>
          <w:r>
            <w:rPr>
              <w:color w:val="000000"/>
              <w:sz w:val="20"/>
            </w:rPr>
            <w:t>Stockholm</w:t>
          </w:r>
        </w:p>
        <w:p w:rsidR="008B3DFB" w:rsidRDefault="008B3DFB" w:rsidP="008B3DFB">
          <w:pPr>
            <w:ind w:left="284" w:right="-29"/>
            <w:jc w:val="center"/>
            <w:rPr>
              <w:snapToGrid w:val="0"/>
              <w:sz w:val="14"/>
            </w:rPr>
          </w:pPr>
          <w:r>
            <w:rPr>
              <w:b/>
              <w:bCs/>
              <w:snapToGrid w:val="0"/>
              <w:color w:val="000000"/>
              <w:sz w:val="14"/>
            </w:rPr>
            <w:t>Aktiebolagstjänst Leif Malmborg</w:t>
          </w:r>
          <w:r>
            <w:rPr>
              <w:snapToGrid w:val="0"/>
              <w:color w:val="000000"/>
              <w:sz w:val="14"/>
            </w:rPr>
            <w:br/>
            <w:t xml:space="preserve">Drottninggatan 104, </w:t>
          </w:r>
          <w:r>
            <w:rPr>
              <w:snapToGrid w:val="0"/>
              <w:sz w:val="14"/>
            </w:rPr>
            <w:t>Box 45088, 104 30 Stockholm</w:t>
          </w:r>
        </w:p>
        <w:p w:rsidR="008B3DFB" w:rsidRDefault="008B3DFB" w:rsidP="008B3DFB">
          <w:pPr>
            <w:ind w:left="284" w:right="-29"/>
            <w:jc w:val="center"/>
            <w:rPr>
              <w:sz w:val="16"/>
              <w:lang w:val="de-DE"/>
            </w:rPr>
          </w:pPr>
          <w:r>
            <w:rPr>
              <w:snapToGrid w:val="0"/>
              <w:sz w:val="14"/>
              <w:lang w:val="de-DE"/>
            </w:rPr>
            <w:t>Tel: 08-24 83 40, Fax: 08-20 39 63</w:t>
          </w:r>
          <w:r>
            <w:rPr>
              <w:snapToGrid w:val="0"/>
              <w:sz w:val="14"/>
              <w:lang w:val="de-DE"/>
            </w:rPr>
            <w:br/>
            <w:t xml:space="preserve">E-post: </w:t>
          </w:r>
          <w:r>
            <w:rPr>
              <w:sz w:val="14"/>
              <w:lang w:val="de-DE"/>
            </w:rPr>
            <w:t>info@ab.se</w:t>
          </w:r>
        </w:p>
      </w:tc>
      <w:tc>
        <w:tcPr>
          <w:tcW w:w="5245" w:type="dxa"/>
          <w:tcBorders>
            <w:bottom w:val="single" w:sz="4" w:space="0" w:color="auto"/>
          </w:tcBorders>
        </w:tcPr>
        <w:p w:rsidR="008B3DFB" w:rsidRDefault="008B3DFB" w:rsidP="008B3DFB">
          <w:pPr>
            <w:pStyle w:val="Rubrik2"/>
            <w:ind w:left="284" w:right="-29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Uppsala</w:t>
          </w:r>
        </w:p>
        <w:p w:rsidR="008B3DFB" w:rsidRDefault="008B3DFB" w:rsidP="008B3DFB">
          <w:pPr>
            <w:pStyle w:val="Rubrik6"/>
            <w:ind w:left="284" w:right="-29"/>
            <w:rPr>
              <w:sz w:val="14"/>
            </w:rPr>
          </w:pPr>
          <w:r>
            <w:rPr>
              <w:sz w:val="14"/>
            </w:rPr>
            <w:t>Aktiebolagstjänst - BildaBolag</w:t>
          </w:r>
        </w:p>
        <w:p w:rsidR="008B3DFB" w:rsidRDefault="008B3DFB" w:rsidP="008B3DFB">
          <w:pPr>
            <w:ind w:left="284" w:right="-29"/>
            <w:jc w:val="center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Bangårdsgatan 13, 753 20 Uppsala</w:t>
          </w:r>
        </w:p>
        <w:p w:rsidR="008B3DFB" w:rsidRDefault="008B3DFB" w:rsidP="008B3DFB">
          <w:pPr>
            <w:ind w:left="284" w:right="-29"/>
            <w:jc w:val="center"/>
            <w:rPr>
              <w:snapToGrid w:val="0"/>
              <w:sz w:val="14"/>
              <w:lang w:val="de-DE"/>
            </w:rPr>
          </w:pPr>
          <w:r>
            <w:rPr>
              <w:snapToGrid w:val="0"/>
              <w:sz w:val="14"/>
              <w:lang w:val="de-DE"/>
            </w:rPr>
            <w:t>Tel: 018-69 28 70, Fax: 018-14 50 20</w:t>
          </w:r>
        </w:p>
        <w:p w:rsidR="008B3DFB" w:rsidRDefault="008B3DFB" w:rsidP="008B3DFB">
          <w:pPr>
            <w:ind w:left="284" w:right="-29"/>
            <w:jc w:val="center"/>
            <w:rPr>
              <w:sz w:val="16"/>
              <w:lang w:val="de-DE"/>
            </w:rPr>
          </w:pPr>
          <w:r>
            <w:rPr>
              <w:snapToGrid w:val="0"/>
              <w:sz w:val="14"/>
              <w:lang w:val="de-DE"/>
            </w:rPr>
            <w:t xml:space="preserve">E-post: </w:t>
          </w:r>
          <w:r>
            <w:rPr>
              <w:sz w:val="14"/>
              <w:lang w:val="de-DE"/>
            </w:rPr>
            <w:t>uppsala@ab.se</w:t>
          </w:r>
        </w:p>
      </w:tc>
    </w:tr>
  </w:tbl>
  <w:p w:rsidR="008B3DFB" w:rsidRDefault="008B3DFB" w:rsidP="008B3DFB">
    <w:pPr>
      <w:pStyle w:val="Beskrivning"/>
      <w:tabs>
        <w:tab w:val="center" w:pos="4678"/>
        <w:tab w:val="right" w:pos="10065"/>
      </w:tabs>
      <w:ind w:left="284" w:right="-29"/>
      <w:jc w:val="right"/>
      <w:rPr>
        <w:rFonts w:ascii="Arial" w:hAnsi="Arial" w:cs="Arial"/>
        <w:b w:val="0"/>
        <w:bCs/>
        <w:lang w:val="de-DE"/>
      </w:rPr>
    </w:pPr>
    <w:r>
      <w:rPr>
        <w:rFonts w:ascii="Arial" w:hAnsi="Arial" w:cs="Arial"/>
        <w:b w:val="0"/>
        <w:bCs/>
        <w:lang w:val="de-DE"/>
      </w:rPr>
      <w:tab/>
    </w:r>
    <w:r>
      <w:rPr>
        <w:b w:val="0"/>
        <w:bCs/>
        <w:sz w:val="12"/>
        <w:lang w:val="de-DE"/>
      </w:rPr>
      <w:t>2011-0</w:t>
    </w:r>
    <w:r w:rsidR="004A00A6">
      <w:rPr>
        <w:b w:val="0"/>
        <w:bCs/>
        <w:sz w:val="12"/>
        <w:lang w:val="de-DE"/>
      </w:rPr>
      <w:t>2</w:t>
    </w:r>
  </w:p>
  <w:p w:rsidR="008B3DFB" w:rsidRPr="008B3DFB" w:rsidRDefault="008B3DFB" w:rsidP="008B3DFB">
    <w:pPr>
      <w:pStyle w:val="Beskrivning"/>
      <w:tabs>
        <w:tab w:val="center" w:pos="4678"/>
        <w:tab w:val="right" w:pos="10065"/>
      </w:tabs>
      <w:ind w:left="284" w:right="-29"/>
      <w:rPr>
        <w:bCs/>
        <w:sz w:val="12"/>
        <w:lang w:val="de-DE"/>
      </w:rPr>
    </w:pPr>
    <w:r w:rsidRPr="008B3DFB">
      <w:rPr>
        <w:rFonts w:ascii="Arial" w:hAnsi="Arial" w:cs="Arial"/>
        <w:bCs/>
        <w:lang w:val="de-DE"/>
      </w:rPr>
      <w:t>www.ab.se</w:t>
    </w:r>
  </w:p>
  <w:p w:rsidR="008B3DFB" w:rsidRPr="00771BEF" w:rsidRDefault="008B3DFB" w:rsidP="008B3DFB">
    <w:pPr>
      <w:pStyle w:val="Sidfot"/>
      <w:ind w:left="284" w:right="-29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15" w:rsidRDefault="00730815">
      <w:r>
        <w:separator/>
      </w:r>
    </w:p>
  </w:footnote>
  <w:footnote w:type="continuationSeparator" w:id="0">
    <w:p w:rsidR="00730815" w:rsidRDefault="00730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71F"/>
    <w:multiLevelType w:val="singleLevel"/>
    <w:tmpl w:val="05A4C78C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Pz+AJXbNgSdNTWS6H+0UEETFCx0=" w:salt="PuK5/KrgjmhChF9BYW/Hs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23331"/>
    <w:rsid w:val="00044937"/>
    <w:rsid w:val="000E6AA7"/>
    <w:rsid w:val="000F0056"/>
    <w:rsid w:val="00123331"/>
    <w:rsid w:val="001558C7"/>
    <w:rsid w:val="00375BEB"/>
    <w:rsid w:val="004344B5"/>
    <w:rsid w:val="00467FD7"/>
    <w:rsid w:val="00472420"/>
    <w:rsid w:val="00487E2E"/>
    <w:rsid w:val="00487FE8"/>
    <w:rsid w:val="004A00A6"/>
    <w:rsid w:val="004C34CE"/>
    <w:rsid w:val="00533CEE"/>
    <w:rsid w:val="00581AAA"/>
    <w:rsid w:val="005C0629"/>
    <w:rsid w:val="005D28A6"/>
    <w:rsid w:val="00610EFB"/>
    <w:rsid w:val="00685284"/>
    <w:rsid w:val="006D7DA4"/>
    <w:rsid w:val="006F7E4D"/>
    <w:rsid w:val="00707F95"/>
    <w:rsid w:val="00730815"/>
    <w:rsid w:val="0076021D"/>
    <w:rsid w:val="00771BEF"/>
    <w:rsid w:val="00794BB8"/>
    <w:rsid w:val="007A1F6A"/>
    <w:rsid w:val="008025D1"/>
    <w:rsid w:val="00813AED"/>
    <w:rsid w:val="00820CBC"/>
    <w:rsid w:val="00822D20"/>
    <w:rsid w:val="0084665C"/>
    <w:rsid w:val="008B3DFB"/>
    <w:rsid w:val="008C26F4"/>
    <w:rsid w:val="009C1F84"/>
    <w:rsid w:val="009F7CA4"/>
    <w:rsid w:val="00A142BE"/>
    <w:rsid w:val="00A40B6C"/>
    <w:rsid w:val="00AE1FD7"/>
    <w:rsid w:val="00B044AA"/>
    <w:rsid w:val="00BA502B"/>
    <w:rsid w:val="00BD073D"/>
    <w:rsid w:val="00BD0880"/>
    <w:rsid w:val="00C32F61"/>
    <w:rsid w:val="00C3608D"/>
    <w:rsid w:val="00D21161"/>
    <w:rsid w:val="00E731E5"/>
    <w:rsid w:val="00EC5A62"/>
    <w:rsid w:val="00F0274D"/>
    <w:rsid w:val="00F37F39"/>
    <w:rsid w:val="00F86841"/>
    <w:rsid w:val="00FB6B97"/>
    <w:rsid w:val="00FD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84"/>
  </w:style>
  <w:style w:type="paragraph" w:styleId="Rubrik1">
    <w:name w:val="heading 1"/>
    <w:basedOn w:val="Normal"/>
    <w:next w:val="Normal"/>
    <w:qFormat/>
    <w:rsid w:val="009C1F84"/>
    <w:pPr>
      <w:keepNext/>
      <w:outlineLvl w:val="0"/>
    </w:pPr>
    <w:rPr>
      <w:b/>
      <w:bCs/>
      <w:sz w:val="22"/>
    </w:rPr>
  </w:style>
  <w:style w:type="paragraph" w:styleId="Rubrik2">
    <w:name w:val="heading 2"/>
    <w:basedOn w:val="Normal"/>
    <w:next w:val="Normal"/>
    <w:link w:val="Rubrik2Char"/>
    <w:qFormat/>
    <w:rsid w:val="009C1F84"/>
    <w:pPr>
      <w:keepNext/>
      <w:outlineLvl w:val="1"/>
    </w:pPr>
    <w:rPr>
      <w:rFonts w:ascii="Arial Narrow" w:hAnsi="Arial Narrow"/>
      <w:b/>
      <w:sz w:val="32"/>
    </w:rPr>
  </w:style>
  <w:style w:type="paragraph" w:styleId="Rubrik3">
    <w:name w:val="heading 3"/>
    <w:basedOn w:val="Normal"/>
    <w:next w:val="Normal"/>
    <w:qFormat/>
    <w:rsid w:val="009C1F84"/>
    <w:pPr>
      <w:keepNext/>
      <w:outlineLvl w:val="2"/>
    </w:pPr>
    <w:rPr>
      <w:b/>
      <w:sz w:val="12"/>
    </w:rPr>
  </w:style>
  <w:style w:type="paragraph" w:styleId="Rubrik4">
    <w:name w:val="heading 4"/>
    <w:basedOn w:val="Normal"/>
    <w:next w:val="Normal"/>
    <w:qFormat/>
    <w:rsid w:val="009C1F84"/>
    <w:pPr>
      <w:keepNext/>
      <w:ind w:left="-426"/>
      <w:outlineLvl w:val="3"/>
    </w:pPr>
    <w:rPr>
      <w:rFonts w:ascii="Arial" w:hAnsi="Arial" w:cs="Arial"/>
      <w:sz w:val="36"/>
    </w:rPr>
  </w:style>
  <w:style w:type="paragraph" w:styleId="Rubrik5">
    <w:name w:val="heading 5"/>
    <w:basedOn w:val="Normal"/>
    <w:next w:val="Normal"/>
    <w:qFormat/>
    <w:rsid w:val="009C1F84"/>
    <w:pPr>
      <w:keepNext/>
      <w:jc w:val="center"/>
      <w:outlineLvl w:val="4"/>
    </w:pPr>
    <w:rPr>
      <w:b/>
      <w:bCs/>
      <w:sz w:val="18"/>
    </w:rPr>
  </w:style>
  <w:style w:type="paragraph" w:styleId="Rubrik6">
    <w:name w:val="heading 6"/>
    <w:basedOn w:val="Normal"/>
    <w:next w:val="Normal"/>
    <w:qFormat/>
    <w:rsid w:val="009C1F84"/>
    <w:pPr>
      <w:keepNext/>
      <w:jc w:val="center"/>
      <w:outlineLvl w:val="5"/>
    </w:pPr>
    <w:rPr>
      <w:b/>
      <w:bCs/>
      <w:snapToGrid w:val="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9C1F84"/>
    <w:pPr>
      <w:jc w:val="center"/>
    </w:pPr>
    <w:rPr>
      <w:b/>
    </w:rPr>
  </w:style>
  <w:style w:type="paragraph" w:styleId="Kommentarer">
    <w:name w:val="annotation text"/>
    <w:basedOn w:val="Normal"/>
    <w:semiHidden/>
    <w:rsid w:val="009C1F84"/>
  </w:style>
  <w:style w:type="paragraph" w:styleId="Sidhuvud">
    <w:name w:val="header"/>
    <w:basedOn w:val="Normal"/>
    <w:semiHidden/>
    <w:rsid w:val="009C1F8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C1F84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50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502B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rsid w:val="00BA502B"/>
    <w:pPr>
      <w:ind w:right="-1"/>
    </w:pPr>
    <w:rPr>
      <w:b/>
      <w:sz w:val="32"/>
    </w:rPr>
  </w:style>
  <w:style w:type="character" w:customStyle="1" w:styleId="BrdtextChar">
    <w:name w:val="Brödtext Char"/>
    <w:basedOn w:val="Standardstycketeckensnitt"/>
    <w:link w:val="Brdtext"/>
    <w:semiHidden/>
    <w:rsid w:val="00BA502B"/>
    <w:rPr>
      <w:b/>
      <w:sz w:val="32"/>
    </w:rPr>
  </w:style>
  <w:style w:type="paragraph" w:styleId="Rubrik">
    <w:name w:val="Title"/>
    <w:basedOn w:val="Normal"/>
    <w:link w:val="RubrikChar"/>
    <w:qFormat/>
    <w:rsid w:val="00BA502B"/>
    <w:pPr>
      <w:spacing w:after="120"/>
      <w:ind w:right="-1"/>
      <w:jc w:val="center"/>
    </w:pPr>
    <w:rPr>
      <w:b/>
      <w:i/>
      <w:sz w:val="36"/>
    </w:rPr>
  </w:style>
  <w:style w:type="character" w:customStyle="1" w:styleId="RubrikChar">
    <w:name w:val="Rubrik Char"/>
    <w:basedOn w:val="Standardstycketeckensnitt"/>
    <w:link w:val="Rubrik"/>
    <w:rsid w:val="00BA502B"/>
    <w:rPr>
      <w:b/>
      <w:i/>
      <w:sz w:val="36"/>
    </w:rPr>
  </w:style>
  <w:style w:type="paragraph" w:styleId="Brdtextmedindrag">
    <w:name w:val="Body Text Indent"/>
    <w:basedOn w:val="Normal"/>
    <w:link w:val="BrdtextmedindragChar"/>
    <w:semiHidden/>
    <w:rsid w:val="00BA502B"/>
    <w:pPr>
      <w:tabs>
        <w:tab w:val="left" w:pos="426"/>
      </w:tabs>
      <w:ind w:left="360"/>
    </w:pPr>
    <w:rPr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BA502B"/>
    <w:rPr>
      <w:sz w:val="24"/>
    </w:rPr>
  </w:style>
  <w:style w:type="paragraph" w:styleId="Brdtextmedindrag2">
    <w:name w:val="Body Text Indent 2"/>
    <w:basedOn w:val="Normal"/>
    <w:link w:val="Brdtextmedindrag2Char"/>
    <w:semiHidden/>
    <w:rsid w:val="00BA502B"/>
    <w:pPr>
      <w:tabs>
        <w:tab w:val="left" w:pos="426"/>
      </w:tabs>
      <w:spacing w:after="120"/>
      <w:ind w:left="357"/>
      <w:jc w:val="both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BA502B"/>
  </w:style>
  <w:style w:type="character" w:customStyle="1" w:styleId="Rubrik2Char">
    <w:name w:val="Rubrik 2 Char"/>
    <w:basedOn w:val="Standardstycketeckensnitt"/>
    <w:link w:val="Rubrik2"/>
    <w:rsid w:val="00FB6B97"/>
    <w:rPr>
      <w:rFonts w:ascii="Arial Narrow" w:hAnsi="Arial Narrow"/>
      <w:b/>
      <w:sz w:val="32"/>
    </w:rPr>
  </w:style>
  <w:style w:type="character" w:styleId="Hyperlnk">
    <w:name w:val="Hyperlink"/>
    <w:basedOn w:val="Standardstycketeckensnitt"/>
    <w:uiPriority w:val="99"/>
    <w:unhideWhenUsed/>
    <w:rsid w:val="00FB6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E50D-C36F-4071-B039-BD932A83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1466</Words>
  <Characters>7774</Characters>
  <Application>Microsoft Office Word</Application>
  <DocSecurity>0</DocSecurity>
  <Lines>64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Fusion helägt dotterbolag</vt:lpstr>
      <vt:lpstr>Fusion helägt dotterbolag</vt:lpstr>
    </vt:vector>
  </TitlesOfParts>
  <Company>Aktiebolagstjänst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Fusion helägt dotterbolag</dc:title>
  <dc:creator>Anne Ahola</dc:creator>
  <cp:lastModifiedBy>Sara Törnqvist</cp:lastModifiedBy>
  <cp:revision>7</cp:revision>
  <cp:lastPrinted>2011-01-25T09:33:00Z</cp:lastPrinted>
  <dcterms:created xsi:type="dcterms:W3CDTF">2011-02-21T07:59:00Z</dcterms:created>
  <dcterms:modified xsi:type="dcterms:W3CDTF">2011-03-03T14:40:00Z</dcterms:modified>
</cp:coreProperties>
</file>